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CC8E" w14:textId="3967AED0" w:rsidR="000527A3" w:rsidRPr="007D5F81" w:rsidRDefault="00D103B3" w:rsidP="005005D2">
      <w:pPr>
        <w:jc w:val="center"/>
        <w:rPr>
          <w:rFonts w:ascii="Times New Roman" w:hAnsi="Times New Roman" w:cs="Times New Roman"/>
          <w:b/>
          <w:sz w:val="40"/>
          <w:szCs w:val="40"/>
        </w:rPr>
      </w:pPr>
      <w:r w:rsidRPr="007D5F81">
        <w:rPr>
          <w:rFonts w:ascii="Times New Roman" w:hAnsi="Times New Roman" w:cs="Times New Roman"/>
          <w:b/>
          <w:sz w:val="40"/>
          <w:szCs w:val="40"/>
        </w:rPr>
        <w:t>PHIẾU</w:t>
      </w:r>
      <w:r w:rsidR="000527A3" w:rsidRPr="007D5F81">
        <w:rPr>
          <w:rFonts w:ascii="Times New Roman" w:hAnsi="Times New Roman" w:cs="Times New Roman"/>
          <w:b/>
          <w:sz w:val="40"/>
          <w:szCs w:val="40"/>
        </w:rPr>
        <w:t xml:space="preserve"> BẢO HÀNH </w:t>
      </w:r>
      <w:r w:rsidR="00AE6D30" w:rsidRPr="007D5F81">
        <w:rPr>
          <w:rFonts w:ascii="Times New Roman" w:hAnsi="Times New Roman" w:cs="Times New Roman"/>
          <w:b/>
          <w:sz w:val="40"/>
          <w:szCs w:val="40"/>
        </w:rPr>
        <w:t>PHỤ KIỆN</w:t>
      </w:r>
      <w:r w:rsidR="00120BCF" w:rsidRPr="007D5F81">
        <w:rPr>
          <w:rFonts w:ascii="Times New Roman" w:hAnsi="Times New Roman" w:cs="Times New Roman"/>
          <w:b/>
          <w:sz w:val="40"/>
          <w:szCs w:val="40"/>
        </w:rPr>
        <w:t xml:space="preserve"> IMUNDEX</w:t>
      </w:r>
    </w:p>
    <w:p w14:paraId="09D62AB2" w14:textId="77777777" w:rsidR="000527A3" w:rsidRPr="007D5F81" w:rsidRDefault="000527A3" w:rsidP="00F72E48">
      <w:pPr>
        <w:spacing w:line="360" w:lineRule="auto"/>
        <w:jc w:val="both"/>
        <w:rPr>
          <w:rFonts w:ascii="Times New Roman" w:hAnsi="Times New Roman" w:cs="Times New Roman"/>
          <w:sz w:val="10"/>
          <w:szCs w:val="24"/>
        </w:rPr>
      </w:pPr>
    </w:p>
    <w:p w14:paraId="7830B099" w14:textId="77777777" w:rsidR="00A46D0A" w:rsidRPr="007D5F81" w:rsidRDefault="00E72792" w:rsidP="0014566D">
      <w:pPr>
        <w:pStyle w:val="ListParagraph"/>
        <w:numPr>
          <w:ilvl w:val="0"/>
          <w:numId w:val="12"/>
        </w:numPr>
        <w:spacing w:line="360" w:lineRule="auto"/>
        <w:jc w:val="both"/>
        <w:rPr>
          <w:rFonts w:ascii="Times New Roman" w:hAnsi="Times New Roman" w:cs="Times New Roman"/>
          <w:b/>
          <w:sz w:val="24"/>
          <w:szCs w:val="24"/>
        </w:rPr>
      </w:pPr>
      <w:r w:rsidRPr="007D5F81">
        <w:rPr>
          <w:rFonts w:ascii="Times New Roman" w:hAnsi="Times New Roman" w:cs="Times New Roman"/>
          <w:b/>
          <w:sz w:val="24"/>
          <w:szCs w:val="24"/>
        </w:rPr>
        <w:t>THÔNG TIN CHUNG</w:t>
      </w:r>
      <w:r w:rsidR="00513ECD" w:rsidRPr="007D5F81">
        <w:rPr>
          <w:rFonts w:ascii="Times New Roman" w:hAnsi="Times New Roman" w:cs="Times New Roman"/>
          <w:b/>
          <w:sz w:val="24"/>
          <w:szCs w:val="24"/>
        </w:rPr>
        <w:t>:</w:t>
      </w:r>
    </w:p>
    <w:p w14:paraId="7EF3D7C9" w14:textId="77777777" w:rsidR="00E048DC" w:rsidRPr="007D5F81" w:rsidRDefault="00E048DC" w:rsidP="00450654">
      <w:pPr>
        <w:pStyle w:val="ListParagraph"/>
        <w:numPr>
          <w:ilvl w:val="0"/>
          <w:numId w:val="21"/>
        </w:numPr>
        <w:spacing w:line="360" w:lineRule="auto"/>
        <w:jc w:val="both"/>
        <w:rPr>
          <w:rFonts w:ascii="Times New Roman" w:hAnsi="Times New Roman" w:cs="Times New Roman"/>
          <w:sz w:val="24"/>
          <w:szCs w:val="24"/>
        </w:rPr>
      </w:pPr>
      <w:r w:rsidRPr="007D5F81">
        <w:rPr>
          <w:rFonts w:ascii="Times New Roman" w:hAnsi="Times New Roman" w:cs="Times New Roman"/>
          <w:sz w:val="24"/>
          <w:szCs w:val="24"/>
        </w:rPr>
        <w:t>Sản phẩm được bả</w:t>
      </w:r>
      <w:r w:rsidR="00FB3F58" w:rsidRPr="007D5F81">
        <w:rPr>
          <w:rFonts w:ascii="Times New Roman" w:hAnsi="Times New Roman" w:cs="Times New Roman"/>
          <w:sz w:val="24"/>
          <w:szCs w:val="24"/>
        </w:rPr>
        <w:t>o hành</w:t>
      </w:r>
      <w:r w:rsidRPr="007D5F81">
        <w:rPr>
          <w:rFonts w:ascii="Times New Roman" w:hAnsi="Times New Roman" w:cs="Times New Roman"/>
          <w:sz w:val="24"/>
          <w:szCs w:val="24"/>
        </w:rPr>
        <w:t>: Phụ kiệ</w:t>
      </w:r>
      <w:r w:rsidR="003D6F47" w:rsidRPr="007D5F81">
        <w:rPr>
          <w:rFonts w:ascii="Times New Roman" w:hAnsi="Times New Roman" w:cs="Times New Roman"/>
          <w:sz w:val="24"/>
          <w:szCs w:val="24"/>
        </w:rPr>
        <w:t>n cửa và tủ bếp/cabinet</w:t>
      </w:r>
      <w:r w:rsidRPr="007D5F81">
        <w:rPr>
          <w:rFonts w:ascii="Times New Roman" w:hAnsi="Times New Roman" w:cs="Times New Roman"/>
          <w:sz w:val="24"/>
          <w:szCs w:val="24"/>
        </w:rPr>
        <w:t xml:space="preserve"> thương hiệu I</w:t>
      </w:r>
      <w:r w:rsidR="0016509A" w:rsidRPr="007D5F81">
        <w:rPr>
          <w:rFonts w:ascii="Times New Roman" w:hAnsi="Times New Roman" w:cs="Times New Roman"/>
          <w:sz w:val="24"/>
          <w:szCs w:val="24"/>
        </w:rPr>
        <w:t>MUNDEX</w:t>
      </w:r>
      <w:r w:rsidRPr="007D5F81">
        <w:rPr>
          <w:rFonts w:ascii="Times New Roman" w:hAnsi="Times New Roman" w:cs="Times New Roman"/>
          <w:sz w:val="24"/>
          <w:szCs w:val="24"/>
        </w:rPr>
        <w:t xml:space="preserve"> </w:t>
      </w:r>
    </w:p>
    <w:p w14:paraId="6BAA441C" w14:textId="77777777" w:rsidR="00E048DC" w:rsidRPr="007D5F81" w:rsidRDefault="00E048DC" w:rsidP="00450654">
      <w:pPr>
        <w:pStyle w:val="ListParagraph"/>
        <w:numPr>
          <w:ilvl w:val="0"/>
          <w:numId w:val="21"/>
        </w:numPr>
        <w:spacing w:line="360" w:lineRule="auto"/>
        <w:jc w:val="both"/>
        <w:rPr>
          <w:rFonts w:ascii="Times New Roman" w:hAnsi="Times New Roman" w:cs="Times New Roman"/>
          <w:sz w:val="24"/>
          <w:szCs w:val="24"/>
        </w:rPr>
      </w:pPr>
      <w:r w:rsidRPr="007D5F81">
        <w:rPr>
          <w:rFonts w:ascii="Times New Roman" w:hAnsi="Times New Roman" w:cs="Times New Roman"/>
          <w:sz w:val="24"/>
          <w:szCs w:val="24"/>
        </w:rPr>
        <w:t xml:space="preserve">Tên </w:t>
      </w:r>
      <w:r w:rsidR="003D6F47" w:rsidRPr="007D5F81">
        <w:rPr>
          <w:rFonts w:ascii="Times New Roman" w:hAnsi="Times New Roman" w:cs="Times New Roman"/>
          <w:sz w:val="24"/>
          <w:szCs w:val="24"/>
        </w:rPr>
        <w:t>D</w:t>
      </w:r>
      <w:r w:rsidRPr="007D5F81">
        <w:rPr>
          <w:rFonts w:ascii="Times New Roman" w:hAnsi="Times New Roman" w:cs="Times New Roman"/>
          <w:sz w:val="24"/>
          <w:szCs w:val="24"/>
        </w:rPr>
        <w:t>ự</w:t>
      </w:r>
      <w:r w:rsidR="00FB3F58" w:rsidRPr="007D5F81">
        <w:rPr>
          <w:rFonts w:ascii="Times New Roman" w:hAnsi="Times New Roman" w:cs="Times New Roman"/>
          <w:sz w:val="24"/>
          <w:szCs w:val="24"/>
        </w:rPr>
        <w:t xml:space="preserve"> án</w:t>
      </w:r>
      <w:r w:rsidRPr="007D5F81">
        <w:rPr>
          <w:rFonts w:ascii="Times New Roman" w:hAnsi="Times New Roman" w:cs="Times New Roman"/>
          <w:sz w:val="24"/>
          <w:szCs w:val="24"/>
        </w:rPr>
        <w:t xml:space="preserve">: </w:t>
      </w:r>
      <w:r w:rsidR="00C513C4" w:rsidRPr="007D5F81">
        <w:rPr>
          <w:rFonts w:ascii="Times New Roman" w:hAnsi="Times New Roman"/>
          <w:sz w:val="24"/>
          <w:szCs w:val="24"/>
          <w:lang w:val="pt-BR"/>
        </w:rPr>
        <w:t>..............................................................................................................................</w:t>
      </w:r>
    </w:p>
    <w:p w14:paraId="7E03DD61" w14:textId="77777777" w:rsidR="00E048DC" w:rsidRPr="007D5F81" w:rsidRDefault="00E048DC" w:rsidP="00450654">
      <w:pPr>
        <w:pStyle w:val="ListParagraph"/>
        <w:numPr>
          <w:ilvl w:val="0"/>
          <w:numId w:val="21"/>
        </w:numPr>
        <w:spacing w:line="360" w:lineRule="auto"/>
        <w:jc w:val="both"/>
        <w:rPr>
          <w:rFonts w:ascii="Times New Roman" w:hAnsi="Times New Roman" w:cs="Times New Roman"/>
          <w:sz w:val="24"/>
          <w:szCs w:val="24"/>
        </w:rPr>
      </w:pPr>
      <w:r w:rsidRPr="007D5F81">
        <w:rPr>
          <w:rFonts w:ascii="Times New Roman" w:hAnsi="Times New Roman" w:cs="Times New Roman"/>
          <w:sz w:val="24"/>
          <w:szCs w:val="24"/>
        </w:rPr>
        <w:t>Địa chỉ</w:t>
      </w:r>
      <w:r w:rsidR="00FB3F58" w:rsidRPr="007D5F81">
        <w:rPr>
          <w:rFonts w:ascii="Times New Roman" w:hAnsi="Times New Roman" w:cs="Times New Roman"/>
          <w:sz w:val="24"/>
          <w:szCs w:val="24"/>
        </w:rPr>
        <w:t xml:space="preserve"> </w:t>
      </w:r>
      <w:r w:rsidR="00B70D7A" w:rsidRPr="007D5F81">
        <w:rPr>
          <w:rFonts w:ascii="Times New Roman" w:hAnsi="Times New Roman" w:cs="Times New Roman"/>
          <w:sz w:val="24"/>
          <w:szCs w:val="24"/>
        </w:rPr>
        <w:t>Dự án</w:t>
      </w:r>
      <w:r w:rsidRPr="007D5F81">
        <w:rPr>
          <w:rFonts w:ascii="Times New Roman" w:hAnsi="Times New Roman" w:cs="Times New Roman"/>
          <w:sz w:val="24"/>
          <w:szCs w:val="24"/>
        </w:rPr>
        <w:t xml:space="preserve">: </w:t>
      </w:r>
      <w:r w:rsidR="00C513C4" w:rsidRPr="007D5F81">
        <w:rPr>
          <w:rFonts w:ascii="Times New Roman" w:hAnsi="Times New Roman"/>
          <w:sz w:val="24"/>
          <w:szCs w:val="24"/>
          <w:lang w:val="pt-BR"/>
        </w:rPr>
        <w:t>........................................................................................................................</w:t>
      </w:r>
    </w:p>
    <w:p w14:paraId="7550D223" w14:textId="77777777" w:rsidR="00E048DC" w:rsidRPr="007D5F81" w:rsidRDefault="003D6F47" w:rsidP="00450654">
      <w:pPr>
        <w:pStyle w:val="ListParagraph"/>
        <w:numPr>
          <w:ilvl w:val="0"/>
          <w:numId w:val="21"/>
        </w:numPr>
        <w:spacing w:line="360" w:lineRule="auto"/>
        <w:jc w:val="both"/>
        <w:rPr>
          <w:rFonts w:ascii="Times New Roman" w:hAnsi="Times New Roman" w:cs="Times New Roman"/>
          <w:sz w:val="24"/>
          <w:szCs w:val="24"/>
        </w:rPr>
      </w:pPr>
      <w:r w:rsidRPr="007D5F81">
        <w:rPr>
          <w:rFonts w:ascii="Times New Roman" w:hAnsi="Times New Roman" w:cs="Times New Roman"/>
          <w:sz w:val="24"/>
          <w:szCs w:val="24"/>
        </w:rPr>
        <w:t>Số H</w:t>
      </w:r>
      <w:r w:rsidR="00E048DC" w:rsidRPr="007D5F81">
        <w:rPr>
          <w:rFonts w:ascii="Times New Roman" w:hAnsi="Times New Roman" w:cs="Times New Roman"/>
          <w:sz w:val="24"/>
          <w:szCs w:val="24"/>
        </w:rPr>
        <w:t>ợp đồng</w:t>
      </w:r>
      <w:r w:rsidR="00C513C4" w:rsidRPr="007D5F81">
        <w:rPr>
          <w:rFonts w:ascii="Times New Roman" w:hAnsi="Times New Roman" w:cs="Times New Roman"/>
          <w:sz w:val="24"/>
          <w:szCs w:val="24"/>
        </w:rPr>
        <w:t>/Đơn hàng</w:t>
      </w:r>
      <w:r w:rsidR="00E048DC" w:rsidRPr="007D5F81">
        <w:rPr>
          <w:rFonts w:ascii="Times New Roman" w:hAnsi="Times New Roman" w:cs="Times New Roman"/>
          <w:sz w:val="24"/>
          <w:szCs w:val="24"/>
        </w:rPr>
        <w:t xml:space="preserve">: </w:t>
      </w:r>
      <w:r w:rsidR="00C513C4" w:rsidRPr="007D5F81">
        <w:rPr>
          <w:rFonts w:ascii="Times New Roman" w:hAnsi="Times New Roman"/>
          <w:sz w:val="24"/>
          <w:szCs w:val="24"/>
          <w:lang w:val="pt-BR"/>
        </w:rPr>
        <w:t>........................................................................................................</w:t>
      </w:r>
    </w:p>
    <w:p w14:paraId="389A8B51" w14:textId="77777777" w:rsidR="00E048DC" w:rsidRPr="007D5F81" w:rsidRDefault="00B70D7A" w:rsidP="00450654">
      <w:pPr>
        <w:pStyle w:val="ListParagraph"/>
        <w:widowControl w:val="0"/>
        <w:numPr>
          <w:ilvl w:val="0"/>
          <w:numId w:val="21"/>
        </w:numPr>
        <w:spacing w:line="360" w:lineRule="auto"/>
        <w:jc w:val="both"/>
        <w:rPr>
          <w:rFonts w:ascii="Times New Roman" w:hAnsi="Times New Roman"/>
          <w:sz w:val="24"/>
          <w:szCs w:val="24"/>
          <w:lang w:val="pt-BR"/>
        </w:rPr>
      </w:pPr>
      <w:r w:rsidRPr="007D5F81">
        <w:rPr>
          <w:rFonts w:ascii="Times New Roman" w:hAnsi="Times New Roman" w:cs="Times New Roman"/>
          <w:sz w:val="24"/>
          <w:szCs w:val="24"/>
        </w:rPr>
        <w:t>Tên Khách hàng</w:t>
      </w:r>
      <w:r w:rsidR="00E048DC" w:rsidRPr="007D5F81">
        <w:rPr>
          <w:rFonts w:ascii="Times New Roman" w:hAnsi="Times New Roman" w:cs="Times New Roman"/>
          <w:sz w:val="24"/>
          <w:szCs w:val="24"/>
        </w:rPr>
        <w:t>:</w:t>
      </w:r>
      <w:r w:rsidR="00C513C4" w:rsidRPr="007D5F81">
        <w:rPr>
          <w:rFonts w:ascii="Times New Roman" w:hAnsi="Times New Roman" w:cs="Times New Roman"/>
          <w:sz w:val="24"/>
          <w:szCs w:val="24"/>
          <w:lang w:val="pt-BR"/>
        </w:rPr>
        <w:t xml:space="preserve"> </w:t>
      </w:r>
      <w:r w:rsidR="00C513C4" w:rsidRPr="007D5F81">
        <w:rPr>
          <w:rFonts w:ascii="Times New Roman" w:hAnsi="Times New Roman"/>
          <w:sz w:val="24"/>
          <w:szCs w:val="24"/>
          <w:lang w:val="pt-BR"/>
        </w:rPr>
        <w:t>....................................................................................................................</w:t>
      </w:r>
    </w:p>
    <w:p w14:paraId="1BDF6CFB" w14:textId="77777777" w:rsidR="00B70D7A" w:rsidRPr="007D5F81" w:rsidRDefault="00E048DC" w:rsidP="00450654">
      <w:pPr>
        <w:pStyle w:val="ListParagraph"/>
        <w:numPr>
          <w:ilvl w:val="0"/>
          <w:numId w:val="21"/>
        </w:numPr>
        <w:spacing w:line="360" w:lineRule="auto"/>
        <w:jc w:val="both"/>
        <w:rPr>
          <w:rFonts w:ascii="Times New Roman" w:hAnsi="Times New Roman" w:cs="Times New Roman"/>
          <w:sz w:val="24"/>
          <w:szCs w:val="24"/>
          <w:lang w:val="pt-BR"/>
        </w:rPr>
      </w:pPr>
      <w:r w:rsidRPr="007D5F81">
        <w:rPr>
          <w:rFonts w:ascii="Times New Roman" w:hAnsi="Times New Roman" w:cs="Times New Roman"/>
          <w:sz w:val="24"/>
          <w:szCs w:val="24"/>
          <w:lang w:val="pt-BR"/>
        </w:rPr>
        <w:t>Địa chỉ</w:t>
      </w:r>
      <w:r w:rsidR="00B70D7A" w:rsidRPr="007D5F81">
        <w:rPr>
          <w:rFonts w:ascii="Times New Roman" w:hAnsi="Times New Roman" w:cs="Times New Roman"/>
          <w:sz w:val="24"/>
          <w:szCs w:val="24"/>
          <w:lang w:val="pt-BR"/>
        </w:rPr>
        <w:t xml:space="preserve"> Khách hàng</w:t>
      </w:r>
      <w:r w:rsidRPr="007D5F81">
        <w:rPr>
          <w:rFonts w:ascii="Times New Roman" w:hAnsi="Times New Roman" w:cs="Times New Roman"/>
          <w:sz w:val="24"/>
          <w:szCs w:val="24"/>
          <w:lang w:val="pt-BR"/>
        </w:rPr>
        <w:t xml:space="preserve">: </w:t>
      </w:r>
      <w:r w:rsidR="0095289A" w:rsidRPr="007D5F81">
        <w:rPr>
          <w:rFonts w:ascii="Times New Roman" w:hAnsi="Times New Roman"/>
          <w:sz w:val="24"/>
          <w:szCs w:val="24"/>
          <w:lang w:val="pt-BR"/>
        </w:rPr>
        <w:t>..............................................................................................................</w:t>
      </w:r>
      <w:r w:rsidR="00C513C4" w:rsidRPr="007D5F81">
        <w:rPr>
          <w:rFonts w:ascii="Times New Roman" w:hAnsi="Times New Roman"/>
          <w:sz w:val="24"/>
          <w:szCs w:val="24"/>
          <w:lang w:val="pt-BR"/>
        </w:rPr>
        <w:t>.</w:t>
      </w:r>
    </w:p>
    <w:p w14:paraId="6564A8C1" w14:textId="77777777" w:rsidR="007832C3" w:rsidRPr="007D5F81" w:rsidRDefault="007832C3" w:rsidP="00450654">
      <w:pPr>
        <w:pStyle w:val="ListParagraph"/>
        <w:numPr>
          <w:ilvl w:val="0"/>
          <w:numId w:val="21"/>
        </w:numPr>
        <w:spacing w:line="360" w:lineRule="auto"/>
        <w:jc w:val="both"/>
        <w:rPr>
          <w:rFonts w:ascii="Times New Roman" w:hAnsi="Times New Roman" w:cs="Times New Roman"/>
          <w:sz w:val="24"/>
          <w:szCs w:val="24"/>
          <w:lang w:val="pt-BR"/>
        </w:rPr>
      </w:pPr>
      <w:r w:rsidRPr="007D5F81">
        <w:rPr>
          <w:rFonts w:ascii="Times New Roman" w:hAnsi="Times New Roman" w:cs="Times New Roman"/>
          <w:sz w:val="24"/>
          <w:szCs w:val="24"/>
          <w:lang w:val="pt-BR"/>
        </w:rPr>
        <w:t>Ngày giao hàng:</w:t>
      </w:r>
      <w:r w:rsidR="00810DAE" w:rsidRPr="007D5F81">
        <w:rPr>
          <w:rFonts w:ascii="Times New Roman" w:hAnsi="Times New Roman" w:cs="Times New Roman"/>
          <w:sz w:val="24"/>
          <w:szCs w:val="24"/>
          <w:lang w:val="pt-BR"/>
        </w:rPr>
        <w:t xml:space="preserve"> </w:t>
      </w:r>
      <w:r w:rsidR="00810DAE" w:rsidRPr="007D5F81">
        <w:rPr>
          <w:rFonts w:ascii="Times New Roman" w:hAnsi="Times New Roman"/>
          <w:sz w:val="24"/>
          <w:szCs w:val="24"/>
          <w:lang w:val="pt-BR"/>
        </w:rPr>
        <w:t>.....................................................................................................................</w:t>
      </w:r>
    </w:p>
    <w:p w14:paraId="61AAF091" w14:textId="77777777" w:rsidR="00F83EF3" w:rsidRPr="007D5F81" w:rsidRDefault="00F83EF3" w:rsidP="00F83EF3">
      <w:pPr>
        <w:pStyle w:val="ListParagraph"/>
        <w:spacing w:line="360" w:lineRule="auto"/>
        <w:ind w:left="1080"/>
        <w:jc w:val="both"/>
        <w:rPr>
          <w:rFonts w:ascii="Times New Roman" w:hAnsi="Times New Roman" w:cs="Times New Roman"/>
          <w:sz w:val="20"/>
          <w:szCs w:val="20"/>
          <w:lang w:val="pt-BR"/>
        </w:rPr>
      </w:pPr>
    </w:p>
    <w:p w14:paraId="75DBDF90" w14:textId="77777777" w:rsidR="00F72E48" w:rsidRPr="007D5F81" w:rsidRDefault="00273DBC" w:rsidP="0014566D">
      <w:pPr>
        <w:pStyle w:val="ListParagraph"/>
        <w:numPr>
          <w:ilvl w:val="0"/>
          <w:numId w:val="12"/>
        </w:numPr>
        <w:spacing w:line="360" w:lineRule="auto"/>
        <w:jc w:val="both"/>
        <w:rPr>
          <w:rFonts w:ascii="Times New Roman" w:hAnsi="Times New Roman" w:cs="Times New Roman"/>
          <w:b/>
          <w:sz w:val="24"/>
          <w:szCs w:val="24"/>
          <w:lang w:val="pt-BR"/>
        </w:rPr>
      </w:pPr>
      <w:r w:rsidRPr="007D5F81">
        <w:rPr>
          <w:rFonts w:ascii="Times New Roman" w:hAnsi="Times New Roman" w:cs="Times New Roman"/>
          <w:b/>
          <w:sz w:val="24"/>
          <w:szCs w:val="24"/>
          <w:lang w:val="pt-BR"/>
        </w:rPr>
        <w:t>ĐIỀU KHOẢN BẢO HÀNH CHUNG</w:t>
      </w:r>
      <w:r w:rsidR="000527A3" w:rsidRPr="007D5F81">
        <w:rPr>
          <w:rFonts w:ascii="Times New Roman" w:hAnsi="Times New Roman" w:cs="Times New Roman"/>
          <w:b/>
          <w:sz w:val="24"/>
          <w:szCs w:val="24"/>
          <w:lang w:val="pt-BR"/>
        </w:rPr>
        <w:t>:</w:t>
      </w:r>
      <w:r w:rsidR="00D913F3" w:rsidRPr="007D5F81">
        <w:rPr>
          <w:rFonts w:ascii="Times New Roman" w:hAnsi="Times New Roman" w:cs="Times New Roman"/>
          <w:b/>
          <w:sz w:val="24"/>
          <w:szCs w:val="24"/>
          <w:lang w:val="pt-BR"/>
        </w:rPr>
        <w:t xml:space="preserve"> </w:t>
      </w:r>
    </w:p>
    <w:p w14:paraId="0F1C7EF1" w14:textId="77777777" w:rsidR="00A36340" w:rsidRPr="007D5F81" w:rsidRDefault="00810139" w:rsidP="00450654">
      <w:pPr>
        <w:pStyle w:val="ListParagraph"/>
        <w:numPr>
          <w:ilvl w:val="0"/>
          <w:numId w:val="20"/>
        </w:numPr>
        <w:spacing w:line="360" w:lineRule="auto"/>
        <w:ind w:left="1080"/>
        <w:jc w:val="both"/>
        <w:rPr>
          <w:rFonts w:ascii="Times New Roman" w:hAnsi="Times New Roman" w:cs="Times New Roman"/>
          <w:sz w:val="24"/>
          <w:szCs w:val="24"/>
          <w:lang w:val="pt-BR"/>
        </w:rPr>
      </w:pPr>
      <w:r w:rsidRPr="007D5F81">
        <w:rPr>
          <w:rFonts w:ascii="Times New Roman" w:hAnsi="Times New Roman" w:cs="Times New Roman"/>
          <w:sz w:val="24"/>
          <w:szCs w:val="24"/>
          <w:lang w:val="pt-BR"/>
        </w:rPr>
        <w:t>Bảo hành c</w:t>
      </w:r>
      <w:r w:rsidR="00A36340" w:rsidRPr="007D5F81">
        <w:rPr>
          <w:rFonts w:ascii="Times New Roman" w:hAnsi="Times New Roman" w:cs="Times New Roman"/>
          <w:sz w:val="24"/>
          <w:szCs w:val="24"/>
          <w:lang w:val="pt-BR"/>
        </w:rPr>
        <w:t>hức năng hoạt động</w:t>
      </w:r>
      <w:r w:rsidRPr="007D5F81">
        <w:rPr>
          <w:rFonts w:ascii="Times New Roman" w:hAnsi="Times New Roman" w:cs="Times New Roman"/>
          <w:sz w:val="24"/>
          <w:szCs w:val="24"/>
          <w:lang w:val="pt-BR"/>
        </w:rPr>
        <w:t xml:space="preserve"> tr</w:t>
      </w:r>
      <w:r w:rsidR="00A36340" w:rsidRPr="007D5F81">
        <w:rPr>
          <w:rFonts w:ascii="Times New Roman" w:hAnsi="Times New Roman" w:cs="Times New Roman"/>
          <w:sz w:val="24"/>
          <w:szCs w:val="24"/>
          <w:lang w:val="pt-BR"/>
        </w:rPr>
        <w:t>ong vòng 24 tháng k</w:t>
      </w:r>
      <w:r w:rsidRPr="007D5F81">
        <w:rPr>
          <w:rFonts w:ascii="Times New Roman" w:hAnsi="Times New Roman" w:cs="Times New Roman"/>
          <w:sz w:val="24"/>
          <w:szCs w:val="24"/>
          <w:lang w:val="pt-BR"/>
        </w:rPr>
        <w:t>ể</w:t>
      </w:r>
      <w:r w:rsidR="00A36340" w:rsidRPr="007D5F81">
        <w:rPr>
          <w:rFonts w:ascii="Times New Roman" w:hAnsi="Times New Roman" w:cs="Times New Roman"/>
          <w:sz w:val="24"/>
          <w:szCs w:val="24"/>
          <w:lang w:val="pt-BR"/>
        </w:rPr>
        <w:t xml:space="preserve"> từ ngày </w:t>
      </w:r>
      <w:r w:rsidR="00A17456" w:rsidRPr="007D5F81">
        <w:rPr>
          <w:rFonts w:ascii="Times New Roman" w:hAnsi="Times New Roman" w:cs="Times New Roman"/>
          <w:sz w:val="24"/>
          <w:szCs w:val="24"/>
          <w:lang w:val="pt-BR"/>
        </w:rPr>
        <w:t xml:space="preserve">mua hàng </w:t>
      </w:r>
      <w:r w:rsidR="007832C3" w:rsidRPr="007D5F81">
        <w:rPr>
          <w:rFonts w:ascii="Times New Roman" w:hAnsi="Times New Roman" w:cs="Times New Roman"/>
          <w:sz w:val="24"/>
          <w:szCs w:val="24"/>
          <w:lang w:val="pt-BR"/>
        </w:rPr>
        <w:t>(</w:t>
      </w:r>
      <w:r w:rsidR="008356A6" w:rsidRPr="007D5F81">
        <w:rPr>
          <w:rFonts w:ascii="Times New Roman" w:hAnsi="Times New Roman" w:cs="Times New Roman"/>
          <w:sz w:val="24"/>
          <w:szCs w:val="24"/>
          <w:lang w:val="pt-BR"/>
        </w:rPr>
        <w:t>dựa trên Hóa đơn giá trị gia tăng hoặc ngày giao hàng</w:t>
      </w:r>
      <w:r w:rsidR="007832C3" w:rsidRPr="007D5F81">
        <w:rPr>
          <w:rFonts w:ascii="Times New Roman" w:hAnsi="Times New Roman" w:cs="Times New Roman"/>
          <w:sz w:val="24"/>
          <w:szCs w:val="24"/>
          <w:lang w:val="pt-BR"/>
        </w:rPr>
        <w:t xml:space="preserve">), </w:t>
      </w:r>
      <w:r w:rsidRPr="007D5F81">
        <w:rPr>
          <w:rFonts w:ascii="Times New Roman" w:hAnsi="Times New Roman" w:cs="Times New Roman"/>
          <w:sz w:val="24"/>
          <w:szCs w:val="24"/>
          <w:lang w:val="pt-BR"/>
        </w:rPr>
        <w:t xml:space="preserve">riêng các </w:t>
      </w:r>
      <w:r w:rsidR="00CE6793" w:rsidRPr="007D5F81">
        <w:rPr>
          <w:rFonts w:ascii="Times New Roman" w:hAnsi="Times New Roman" w:cs="Times New Roman"/>
          <w:sz w:val="24"/>
          <w:szCs w:val="24"/>
          <w:lang w:val="pt-BR"/>
        </w:rPr>
        <w:t xml:space="preserve">thiết bị điện tử, chiếu sáng, đèn </w:t>
      </w:r>
      <w:r w:rsidRPr="007D5F81">
        <w:rPr>
          <w:rFonts w:ascii="Times New Roman" w:hAnsi="Times New Roman" w:cs="Times New Roman"/>
          <w:sz w:val="24"/>
          <w:szCs w:val="24"/>
          <w:lang w:val="pt-BR"/>
        </w:rPr>
        <w:t>chỉ bảo hành chức năng hoạt động trong vòng 12 tháng</w:t>
      </w:r>
      <w:r w:rsidR="007832C3" w:rsidRPr="007D5F81">
        <w:rPr>
          <w:rFonts w:ascii="Times New Roman" w:hAnsi="Times New Roman" w:cs="Times New Roman"/>
          <w:sz w:val="24"/>
          <w:szCs w:val="24"/>
          <w:lang w:val="pt-BR"/>
        </w:rPr>
        <w:t xml:space="preserve"> kể từ ngày giao hàng.</w:t>
      </w:r>
    </w:p>
    <w:p w14:paraId="533E9F1E" w14:textId="77777777" w:rsidR="00144364" w:rsidRPr="007D5F81" w:rsidRDefault="00144364" w:rsidP="00144364">
      <w:pPr>
        <w:pStyle w:val="ListParagraph"/>
        <w:numPr>
          <w:ilvl w:val="0"/>
          <w:numId w:val="20"/>
        </w:numPr>
        <w:spacing w:line="360" w:lineRule="auto"/>
        <w:ind w:left="1080"/>
        <w:jc w:val="both"/>
        <w:rPr>
          <w:rFonts w:ascii="Times New Roman" w:hAnsi="Times New Roman" w:cs="Times New Roman"/>
          <w:sz w:val="24"/>
          <w:szCs w:val="24"/>
          <w:lang w:val="pt-BR"/>
        </w:rPr>
      </w:pPr>
      <w:r w:rsidRPr="007D5F81">
        <w:rPr>
          <w:rFonts w:ascii="Times New Roman" w:hAnsi="Times New Roman" w:cs="Times New Roman"/>
          <w:sz w:val="24"/>
          <w:szCs w:val="24"/>
          <w:lang w:val="pt-BR"/>
        </w:rPr>
        <w:t>Áp dụng cho các lỗi do nhà sản xuất đối với sản phẩm được sử dụng trong phạm vi lãnh thổ Việt Nam.</w:t>
      </w:r>
    </w:p>
    <w:p w14:paraId="246B2B40" w14:textId="77777777" w:rsidR="00144364" w:rsidRPr="007D5F81" w:rsidRDefault="00144364" w:rsidP="00144364">
      <w:pPr>
        <w:pStyle w:val="ListParagraph"/>
        <w:spacing w:line="360" w:lineRule="auto"/>
        <w:ind w:left="1080"/>
        <w:jc w:val="both"/>
        <w:rPr>
          <w:rFonts w:ascii="Times New Roman" w:hAnsi="Times New Roman" w:cs="Times New Roman"/>
          <w:sz w:val="20"/>
          <w:szCs w:val="20"/>
          <w:lang w:val="pt-BR"/>
        </w:rPr>
      </w:pPr>
    </w:p>
    <w:p w14:paraId="3E66F890" w14:textId="77777777" w:rsidR="005B4FC9" w:rsidRPr="007D5F81" w:rsidRDefault="005B4FC9" w:rsidP="0014566D">
      <w:pPr>
        <w:pStyle w:val="ListParagraph"/>
        <w:numPr>
          <w:ilvl w:val="0"/>
          <w:numId w:val="12"/>
        </w:numPr>
        <w:spacing w:line="360" w:lineRule="auto"/>
        <w:jc w:val="both"/>
        <w:rPr>
          <w:rFonts w:ascii="Times New Roman" w:hAnsi="Times New Roman" w:cs="Times New Roman"/>
          <w:b/>
          <w:sz w:val="24"/>
          <w:szCs w:val="24"/>
        </w:rPr>
      </w:pPr>
      <w:r w:rsidRPr="007D5F81">
        <w:rPr>
          <w:rFonts w:ascii="Times New Roman" w:hAnsi="Times New Roman" w:cs="Times New Roman"/>
          <w:b/>
          <w:sz w:val="24"/>
          <w:szCs w:val="24"/>
        </w:rPr>
        <w:t>ĐIỀU KIỆN BẢO HÀNH:</w:t>
      </w:r>
    </w:p>
    <w:p w14:paraId="0F5A7CA4" w14:textId="77777777" w:rsidR="005B4FC9" w:rsidRPr="007D5F81" w:rsidRDefault="005B4FC9" w:rsidP="00450654">
      <w:pPr>
        <w:pStyle w:val="ListParagraph"/>
        <w:numPr>
          <w:ilvl w:val="0"/>
          <w:numId w:val="16"/>
        </w:numPr>
        <w:spacing w:line="360" w:lineRule="auto"/>
        <w:ind w:left="1080"/>
        <w:jc w:val="both"/>
        <w:rPr>
          <w:rFonts w:ascii="Times New Roman" w:hAnsi="Times New Roman" w:cs="Times New Roman"/>
          <w:b/>
          <w:sz w:val="24"/>
          <w:szCs w:val="24"/>
        </w:rPr>
      </w:pPr>
      <w:r w:rsidRPr="007D5F81">
        <w:rPr>
          <w:rFonts w:ascii="Times New Roman" w:hAnsi="Times New Roman" w:cs="Times New Roman"/>
          <w:b/>
          <w:sz w:val="24"/>
          <w:szCs w:val="24"/>
        </w:rPr>
        <w:t xml:space="preserve">Sửa chữa hoặc thay thế phụ tùng, linh kiện miễn phí </w:t>
      </w:r>
      <w:r w:rsidR="003B08F7" w:rsidRPr="007D5F81">
        <w:rPr>
          <w:rFonts w:ascii="Times New Roman" w:hAnsi="Times New Roman" w:cs="Times New Roman"/>
          <w:b/>
          <w:sz w:val="24"/>
          <w:szCs w:val="24"/>
        </w:rPr>
        <w:t>với các điều kiện sau</w:t>
      </w:r>
      <w:r w:rsidRPr="007D5F81">
        <w:rPr>
          <w:rFonts w:ascii="Times New Roman" w:hAnsi="Times New Roman" w:cs="Times New Roman"/>
          <w:b/>
          <w:sz w:val="24"/>
          <w:szCs w:val="24"/>
        </w:rPr>
        <w:t>:</w:t>
      </w:r>
    </w:p>
    <w:p w14:paraId="1D6C4844" w14:textId="77777777" w:rsidR="005B4FC9" w:rsidRPr="007D5F81" w:rsidRDefault="005B4FC9" w:rsidP="00450654">
      <w:pPr>
        <w:pStyle w:val="ListParagraph"/>
        <w:numPr>
          <w:ilvl w:val="0"/>
          <w:numId w:val="17"/>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Sản phẩm còn trong thời hạn bảo hành.</w:t>
      </w:r>
    </w:p>
    <w:p w14:paraId="5E1D2461" w14:textId="678E2758" w:rsidR="005B4FC9" w:rsidRPr="007D5F81" w:rsidRDefault="005B4FC9" w:rsidP="00450654">
      <w:pPr>
        <w:pStyle w:val="ListParagraph"/>
        <w:numPr>
          <w:ilvl w:val="0"/>
          <w:numId w:val="17"/>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 xml:space="preserve">Xuất trình hóa đơn mua hàng hoặc biên bản giao hàng </w:t>
      </w:r>
      <w:r w:rsidR="00AE5858">
        <w:rPr>
          <w:rFonts w:ascii="Times New Roman" w:hAnsi="Times New Roman" w:cs="Times New Roman"/>
          <w:sz w:val="24"/>
          <w:szCs w:val="24"/>
        </w:rPr>
        <w:t xml:space="preserve">(nếu có) </w:t>
      </w:r>
      <w:r w:rsidRPr="007D5F81">
        <w:rPr>
          <w:rFonts w:ascii="Times New Roman" w:hAnsi="Times New Roman" w:cs="Times New Roman"/>
          <w:sz w:val="24"/>
          <w:szCs w:val="24"/>
        </w:rPr>
        <w:t>khi có yêu cầu bảo hành.</w:t>
      </w:r>
    </w:p>
    <w:p w14:paraId="1F09889D" w14:textId="77777777" w:rsidR="005B4FC9" w:rsidRPr="007D5F81" w:rsidRDefault="005B4FC9" w:rsidP="00450654">
      <w:pPr>
        <w:pStyle w:val="ListParagraph"/>
        <w:numPr>
          <w:ilvl w:val="0"/>
          <w:numId w:val="17"/>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Sản phẩm được sử dụng đúng mục đích, công năng và theo hướng dẫn của nhà sản xuất.</w:t>
      </w:r>
    </w:p>
    <w:p w14:paraId="4BCAADAD" w14:textId="77777777" w:rsidR="005B4FC9" w:rsidRPr="007D5F81" w:rsidRDefault="005B4FC9" w:rsidP="00450654">
      <w:pPr>
        <w:pStyle w:val="ListParagraph"/>
        <w:numPr>
          <w:ilvl w:val="0"/>
          <w:numId w:val="17"/>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Những hư hỏng, lỗi của sản phẩm được kết luận là do hư hỏng, lỗi của phụ tùng, linh kiện của nhà sản xuất.</w:t>
      </w:r>
    </w:p>
    <w:p w14:paraId="397599FE" w14:textId="77777777" w:rsidR="00671DA3" w:rsidRPr="007D5F81" w:rsidRDefault="00671DA3" w:rsidP="00671DA3">
      <w:pPr>
        <w:pStyle w:val="ListParagraph"/>
        <w:spacing w:line="360" w:lineRule="auto"/>
        <w:ind w:left="1620"/>
        <w:jc w:val="both"/>
        <w:rPr>
          <w:rFonts w:ascii="Times New Roman" w:hAnsi="Times New Roman" w:cs="Times New Roman"/>
          <w:sz w:val="10"/>
          <w:szCs w:val="10"/>
        </w:rPr>
      </w:pPr>
    </w:p>
    <w:p w14:paraId="6FA17E6F" w14:textId="77777777" w:rsidR="00882FDF" w:rsidRPr="007D5F81" w:rsidRDefault="00882FDF" w:rsidP="00450654">
      <w:pPr>
        <w:pStyle w:val="ListParagraph"/>
        <w:numPr>
          <w:ilvl w:val="0"/>
          <w:numId w:val="16"/>
        </w:numPr>
        <w:spacing w:line="360" w:lineRule="auto"/>
        <w:ind w:left="1080"/>
        <w:jc w:val="both"/>
        <w:rPr>
          <w:rFonts w:ascii="Times New Roman" w:hAnsi="Times New Roman" w:cs="Times New Roman"/>
          <w:b/>
          <w:sz w:val="24"/>
          <w:szCs w:val="24"/>
        </w:rPr>
      </w:pPr>
      <w:r w:rsidRPr="007D5F81">
        <w:rPr>
          <w:rFonts w:ascii="Times New Roman" w:hAnsi="Times New Roman" w:cs="Times New Roman"/>
          <w:b/>
          <w:sz w:val="24"/>
          <w:szCs w:val="24"/>
        </w:rPr>
        <w:t>Đổi sản phẩm mới tương tự cho Khách hàng trong các trường hợp sau:</w:t>
      </w:r>
    </w:p>
    <w:p w14:paraId="217C6E60" w14:textId="77777777" w:rsidR="00D8342D" w:rsidRPr="007D5F81" w:rsidRDefault="00AF75DC" w:rsidP="00450654">
      <w:pPr>
        <w:pStyle w:val="ListParagraph"/>
        <w:numPr>
          <w:ilvl w:val="0"/>
          <w:numId w:val="18"/>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Không sửa chữa được hoặc không khắc phục được lỗi của sản phẩm.</w:t>
      </w:r>
      <w:r w:rsidR="00D8342D" w:rsidRPr="007D5F81">
        <w:rPr>
          <w:rFonts w:ascii="Times New Roman" w:hAnsi="Times New Roman" w:cs="Times New Roman"/>
          <w:sz w:val="24"/>
          <w:szCs w:val="24"/>
        </w:rPr>
        <w:t xml:space="preserve"> </w:t>
      </w:r>
    </w:p>
    <w:p w14:paraId="3DA30AB4" w14:textId="739503E5" w:rsidR="00D8342D" w:rsidRPr="007D5F81" w:rsidRDefault="00D8342D" w:rsidP="00D8342D">
      <w:pPr>
        <w:pStyle w:val="ListParagraph"/>
        <w:numPr>
          <w:ilvl w:val="0"/>
          <w:numId w:val="18"/>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Thời gian để sửa chữa, khắc phục quá lâu so với quy định</w:t>
      </w:r>
      <w:r w:rsidR="00A3185D">
        <w:rPr>
          <w:rFonts w:ascii="Times New Roman" w:hAnsi="Times New Roman" w:cs="Times New Roman"/>
          <w:sz w:val="24"/>
          <w:szCs w:val="24"/>
        </w:rPr>
        <w:t xml:space="preserve"> tại hợp đồng</w:t>
      </w:r>
      <w:r w:rsidRPr="007D5F81">
        <w:rPr>
          <w:rFonts w:ascii="Times New Roman" w:hAnsi="Times New Roman" w:cs="Times New Roman"/>
          <w:sz w:val="24"/>
          <w:szCs w:val="24"/>
        </w:rPr>
        <w:t xml:space="preserve"> (trên 5 tháng).</w:t>
      </w:r>
    </w:p>
    <w:p w14:paraId="32DE6D37" w14:textId="69A6F9B4" w:rsidR="00CA367C" w:rsidRPr="007D5F81" w:rsidRDefault="00392EF4" w:rsidP="00450654">
      <w:pPr>
        <w:pStyle w:val="ListParagraph"/>
        <w:numPr>
          <w:ilvl w:val="0"/>
          <w:numId w:val="18"/>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lastRenderedPageBreak/>
        <w:t xml:space="preserve">Đã thực hiện </w:t>
      </w:r>
      <w:r w:rsidR="002C4926" w:rsidRPr="007D5F81">
        <w:rPr>
          <w:rFonts w:ascii="Times New Roman" w:hAnsi="Times New Roman" w:cs="Times New Roman"/>
          <w:sz w:val="24"/>
          <w:szCs w:val="24"/>
        </w:rPr>
        <w:t xml:space="preserve">bảo hành </w:t>
      </w:r>
      <w:r w:rsidR="003F350D" w:rsidRPr="007D5F81">
        <w:rPr>
          <w:rFonts w:ascii="Times New Roman" w:hAnsi="Times New Roman" w:cs="Times New Roman"/>
          <w:sz w:val="24"/>
          <w:szCs w:val="24"/>
        </w:rPr>
        <w:t>nhiều lần</w:t>
      </w:r>
      <w:r w:rsidR="002C4926" w:rsidRPr="007D5F81">
        <w:rPr>
          <w:rFonts w:ascii="Times New Roman" w:hAnsi="Times New Roman" w:cs="Times New Roman"/>
          <w:sz w:val="24"/>
          <w:szCs w:val="24"/>
        </w:rPr>
        <w:t xml:space="preserve"> cho cùng một lỗi trong thời hạn bảo hành mà vẫn không khắc phục được lỗi</w:t>
      </w:r>
      <w:r w:rsidR="00A3185D">
        <w:rPr>
          <w:rFonts w:ascii="Times New Roman" w:hAnsi="Times New Roman" w:cs="Times New Roman"/>
          <w:sz w:val="24"/>
          <w:szCs w:val="24"/>
        </w:rPr>
        <w:t xml:space="preserve"> theo quy định của hợp đồng</w:t>
      </w:r>
      <w:r w:rsidR="00807A04" w:rsidRPr="007D5F81">
        <w:rPr>
          <w:rFonts w:ascii="Times New Roman" w:hAnsi="Times New Roman" w:cs="Times New Roman"/>
          <w:sz w:val="24"/>
          <w:szCs w:val="24"/>
        </w:rPr>
        <w:t xml:space="preserve"> (việc xác định số lần bảo hành đã thực hiện làm căn cứ đổi sản phẩm mới tương tự sẽ được Imundex xem xét và toàn quyền quyết định trong từng trường hợp cụ thể).</w:t>
      </w:r>
    </w:p>
    <w:p w14:paraId="1A1097F2" w14:textId="77777777" w:rsidR="007868BD" w:rsidRPr="007D5F81" w:rsidRDefault="007868BD" w:rsidP="00450654">
      <w:pPr>
        <w:pStyle w:val="ListParagraph"/>
        <w:numPr>
          <w:ilvl w:val="0"/>
          <w:numId w:val="18"/>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Thời gian bảo hành cho sản phẩm thay thế sẽ là phần thời gian bảo hành còn lại của sản phẩm bị lỗi mua lần đầu tiên.</w:t>
      </w:r>
    </w:p>
    <w:p w14:paraId="09A1E4E7" w14:textId="77777777" w:rsidR="00777667" w:rsidRPr="007D5F81" w:rsidRDefault="00777667" w:rsidP="00777667">
      <w:pPr>
        <w:pStyle w:val="ListParagraph"/>
        <w:spacing w:line="360" w:lineRule="auto"/>
        <w:ind w:left="1620"/>
        <w:jc w:val="both"/>
        <w:rPr>
          <w:rFonts w:ascii="Times New Roman" w:hAnsi="Times New Roman" w:cs="Times New Roman"/>
          <w:sz w:val="10"/>
          <w:szCs w:val="10"/>
        </w:rPr>
      </w:pPr>
    </w:p>
    <w:p w14:paraId="22D7180F" w14:textId="77777777" w:rsidR="00491C66" w:rsidRPr="007D5F81" w:rsidRDefault="00491C66" w:rsidP="00491C66">
      <w:pPr>
        <w:pStyle w:val="ListParagraph"/>
        <w:numPr>
          <w:ilvl w:val="0"/>
          <w:numId w:val="16"/>
        </w:numPr>
        <w:spacing w:line="360" w:lineRule="auto"/>
        <w:ind w:left="1080"/>
        <w:jc w:val="both"/>
        <w:rPr>
          <w:rFonts w:ascii="Times New Roman" w:hAnsi="Times New Roman" w:cs="Times New Roman"/>
          <w:b/>
          <w:sz w:val="24"/>
          <w:szCs w:val="24"/>
        </w:rPr>
      </w:pPr>
      <w:r w:rsidRPr="007D5F81">
        <w:rPr>
          <w:rFonts w:ascii="Times New Roman" w:hAnsi="Times New Roman" w:cs="Times New Roman"/>
          <w:b/>
          <w:sz w:val="24"/>
          <w:szCs w:val="24"/>
        </w:rPr>
        <w:t>Các hình thức đổi sản phẩm mới:</w:t>
      </w:r>
    </w:p>
    <w:p w14:paraId="30C2BC62" w14:textId="77777777" w:rsidR="00F622DB" w:rsidRPr="007D5F81" w:rsidRDefault="00F622DB" w:rsidP="00491C66">
      <w:pPr>
        <w:pStyle w:val="ListParagraph"/>
        <w:numPr>
          <w:ilvl w:val="0"/>
          <w:numId w:val="25"/>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 xml:space="preserve">Đổi sản phẩm cùng loại và có tính năng tương tự hoặc đổi sản phẩm cùng loại nhưng có tính năng cao cấp hơn. </w:t>
      </w:r>
    </w:p>
    <w:p w14:paraId="39C1D9A3" w14:textId="77777777" w:rsidR="00090BC3" w:rsidRPr="007D5F81" w:rsidRDefault="00F622DB" w:rsidP="00090BC3">
      <w:pPr>
        <w:pStyle w:val="ListParagraph"/>
        <w:numPr>
          <w:ilvl w:val="0"/>
          <w:numId w:val="25"/>
        </w:numPr>
        <w:spacing w:line="360" w:lineRule="auto"/>
        <w:ind w:left="1620"/>
        <w:jc w:val="both"/>
        <w:rPr>
          <w:rFonts w:ascii="Times New Roman" w:hAnsi="Times New Roman" w:cs="Times New Roman"/>
          <w:sz w:val="24"/>
          <w:szCs w:val="24"/>
        </w:rPr>
      </w:pPr>
      <w:r w:rsidRPr="007D5F81">
        <w:rPr>
          <w:rFonts w:ascii="Times New Roman" w:hAnsi="Times New Roman" w:cs="Times New Roman"/>
          <w:sz w:val="24"/>
          <w:szCs w:val="24"/>
        </w:rPr>
        <w:t>Tùy tình hình thực tế, các bên sẽ thỏa thuận về</w:t>
      </w:r>
      <w:r w:rsidR="00AA4B22" w:rsidRPr="007D5F81">
        <w:rPr>
          <w:rFonts w:ascii="Times New Roman" w:hAnsi="Times New Roman" w:cs="Times New Roman"/>
          <w:sz w:val="24"/>
          <w:szCs w:val="24"/>
        </w:rPr>
        <w:t xml:space="preserve"> giá </w:t>
      </w:r>
      <w:r w:rsidRPr="007D5F81">
        <w:rPr>
          <w:rFonts w:ascii="Times New Roman" w:hAnsi="Times New Roman" w:cs="Times New Roman"/>
          <w:sz w:val="24"/>
          <w:szCs w:val="24"/>
        </w:rPr>
        <w:t xml:space="preserve">trị còn lại của sản phẩm hư hỏng bị thay thế để làm căn cứ đổi sản phẩm mới tương tự theo điều khoản này. </w:t>
      </w:r>
    </w:p>
    <w:p w14:paraId="5CC71A7B" w14:textId="77777777" w:rsidR="00AA4B22" w:rsidRPr="007D5F81" w:rsidRDefault="00AA4B22" w:rsidP="00AA4B22">
      <w:pPr>
        <w:pStyle w:val="ListParagraph"/>
        <w:spacing w:line="360" w:lineRule="auto"/>
        <w:ind w:left="1620"/>
        <w:jc w:val="both"/>
        <w:rPr>
          <w:rFonts w:ascii="Times New Roman" w:hAnsi="Times New Roman" w:cs="Times New Roman"/>
          <w:sz w:val="20"/>
          <w:szCs w:val="20"/>
        </w:rPr>
      </w:pPr>
    </w:p>
    <w:p w14:paraId="5D4FB979" w14:textId="77777777" w:rsidR="00AF75DC" w:rsidRPr="007D5F81" w:rsidRDefault="00F20BC7" w:rsidP="00F20BC7">
      <w:pPr>
        <w:pStyle w:val="ListParagraph"/>
        <w:numPr>
          <w:ilvl w:val="0"/>
          <w:numId w:val="12"/>
        </w:numPr>
        <w:spacing w:line="360" w:lineRule="auto"/>
        <w:jc w:val="both"/>
        <w:rPr>
          <w:rFonts w:ascii="Times New Roman" w:hAnsi="Times New Roman" w:cs="Times New Roman"/>
          <w:b/>
          <w:sz w:val="24"/>
          <w:szCs w:val="24"/>
        </w:rPr>
      </w:pPr>
      <w:r w:rsidRPr="007D5F81">
        <w:rPr>
          <w:rFonts w:ascii="Times New Roman" w:hAnsi="Times New Roman" w:cs="Times New Roman"/>
          <w:b/>
          <w:sz w:val="24"/>
          <w:szCs w:val="24"/>
        </w:rPr>
        <w:t>CÁC TRƯỜNG HỢP KHÔNG THUỘC PHẠM VI BẢO HÀNH:</w:t>
      </w:r>
    </w:p>
    <w:p w14:paraId="568B3A29" w14:textId="77777777" w:rsidR="0060572E" w:rsidRPr="007D5F81" w:rsidRDefault="00E53D2B" w:rsidP="00F20BC7">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Các hư hỏng không phải do lỗi sản xuất</w:t>
      </w:r>
      <w:r w:rsidR="0083277E" w:rsidRPr="007D5F81">
        <w:rPr>
          <w:rFonts w:ascii="Times New Roman" w:hAnsi="Times New Roman" w:cs="Times New Roman"/>
          <w:sz w:val="24"/>
          <w:szCs w:val="24"/>
        </w:rPr>
        <w:t>.</w:t>
      </w:r>
    </w:p>
    <w:p w14:paraId="3643239E" w14:textId="77777777" w:rsidR="00E53D2B" w:rsidRPr="007D5F81" w:rsidRDefault="00232F0F" w:rsidP="00F20BC7">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 xml:space="preserve">Các hư hỏng </w:t>
      </w:r>
      <w:r w:rsidR="006053FA" w:rsidRPr="007D5F81">
        <w:rPr>
          <w:rFonts w:ascii="Times New Roman" w:hAnsi="Times New Roman" w:cs="Times New Roman"/>
          <w:sz w:val="24"/>
          <w:szCs w:val="24"/>
        </w:rPr>
        <w:t>do vận chuyển, lắp đặt không theo hướng dẫn của nhà sản xuất.</w:t>
      </w:r>
    </w:p>
    <w:p w14:paraId="48BA2D61" w14:textId="77777777" w:rsidR="00371DCC" w:rsidRPr="007D5F81" w:rsidRDefault="00371DCC" w:rsidP="00F20BC7">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Các hư hỏng do khách hàng cất giữ sản phẩm không đúng yêu cầu, tự ý thay đổi cấu trúc sản phẩ</w:t>
      </w:r>
      <w:r w:rsidR="005A7F31" w:rsidRPr="007D5F81">
        <w:rPr>
          <w:rFonts w:ascii="Times New Roman" w:hAnsi="Times New Roman" w:cs="Times New Roman"/>
          <w:sz w:val="24"/>
          <w:szCs w:val="24"/>
        </w:rPr>
        <w:t>m</w:t>
      </w:r>
      <w:r w:rsidR="00782D5D" w:rsidRPr="007D5F81">
        <w:rPr>
          <w:rFonts w:ascii="Times New Roman" w:hAnsi="Times New Roman" w:cs="Times New Roman"/>
          <w:sz w:val="24"/>
          <w:szCs w:val="24"/>
        </w:rPr>
        <w:t>, thay thế linh kiện không chính hãng Imundex.</w:t>
      </w:r>
    </w:p>
    <w:p w14:paraId="296BB8EF" w14:textId="77777777" w:rsidR="00591D74" w:rsidRPr="007D5F81" w:rsidRDefault="00591D74" w:rsidP="00F20BC7">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 xml:space="preserve">Các hư hỏng bề mặt do thi công, bảo quản sản phẩm không đúng, ví dụ để sản phẩm tiếp xúc với hóa chất, </w:t>
      </w:r>
      <w:r w:rsidR="00F6007E" w:rsidRPr="007D5F81">
        <w:rPr>
          <w:rFonts w:ascii="Times New Roman" w:hAnsi="Times New Roman" w:cs="Times New Roman"/>
          <w:sz w:val="24"/>
          <w:szCs w:val="24"/>
        </w:rPr>
        <w:t xml:space="preserve">dung môi vệ sinh công </w:t>
      </w:r>
      <w:proofErr w:type="gramStart"/>
      <w:r w:rsidR="00F6007E" w:rsidRPr="007D5F81">
        <w:rPr>
          <w:rFonts w:ascii="Times New Roman" w:hAnsi="Times New Roman" w:cs="Times New Roman"/>
          <w:sz w:val="24"/>
          <w:szCs w:val="24"/>
        </w:rPr>
        <w:t>nghiệp,…</w:t>
      </w:r>
      <w:proofErr w:type="gramEnd"/>
    </w:p>
    <w:p w14:paraId="24A2625F" w14:textId="77777777" w:rsidR="00D07FB8" w:rsidRPr="007D5F81" w:rsidRDefault="00D07FB8" w:rsidP="00F20BC7">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Bề mặt bị ăn mòn trong quá trình sử dụng, hoặc bị gỉ sét đối với các thành phần thép xi mạ</w:t>
      </w:r>
      <w:r w:rsidR="004A6851" w:rsidRPr="007D5F81">
        <w:rPr>
          <w:rFonts w:ascii="Times New Roman" w:hAnsi="Times New Roman" w:cs="Times New Roman"/>
          <w:sz w:val="24"/>
          <w:szCs w:val="24"/>
        </w:rPr>
        <w:t>, hợp kim.</w:t>
      </w:r>
    </w:p>
    <w:p w14:paraId="04A49D2C" w14:textId="77777777" w:rsidR="00EE23BC" w:rsidRPr="007D5F81" w:rsidRDefault="00EE23BC" w:rsidP="00F20BC7">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Các hư hỏng do sử dụng vượt quá tải trọng và thông số cho phép của sản phẩm.</w:t>
      </w:r>
    </w:p>
    <w:p w14:paraId="3A2E5F7A" w14:textId="77777777" w:rsidR="00EC4D0B" w:rsidRPr="007D5F81" w:rsidRDefault="00D57340" w:rsidP="00EC4D0B">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 xml:space="preserve">Các hư hỏng </w:t>
      </w:r>
      <w:r w:rsidR="00446A09" w:rsidRPr="007D5F81">
        <w:rPr>
          <w:rFonts w:ascii="Times New Roman" w:hAnsi="Times New Roman" w:cs="Times New Roman"/>
          <w:sz w:val="24"/>
          <w:szCs w:val="24"/>
        </w:rPr>
        <w:t xml:space="preserve">do sự nhiễu loạn điện, cháy nổ, </w:t>
      </w:r>
      <w:r w:rsidRPr="007D5F81">
        <w:rPr>
          <w:rFonts w:ascii="Times New Roman" w:hAnsi="Times New Roman" w:cs="Times New Roman"/>
          <w:sz w:val="24"/>
          <w:szCs w:val="24"/>
        </w:rPr>
        <w:t xml:space="preserve">hỏa hoạn, </w:t>
      </w:r>
      <w:r w:rsidR="00446A09" w:rsidRPr="007D5F81">
        <w:rPr>
          <w:rFonts w:ascii="Times New Roman" w:hAnsi="Times New Roman" w:cs="Times New Roman"/>
          <w:sz w:val="24"/>
          <w:szCs w:val="24"/>
        </w:rPr>
        <w:t xml:space="preserve">tai nạn, tia sét, </w:t>
      </w:r>
      <w:r w:rsidRPr="007D5F81">
        <w:rPr>
          <w:rFonts w:ascii="Times New Roman" w:hAnsi="Times New Roman" w:cs="Times New Roman"/>
          <w:sz w:val="24"/>
          <w:szCs w:val="24"/>
        </w:rPr>
        <w:t>lũ lụ</w:t>
      </w:r>
      <w:r w:rsidR="00446A09" w:rsidRPr="007D5F81">
        <w:rPr>
          <w:rFonts w:ascii="Times New Roman" w:hAnsi="Times New Roman" w:cs="Times New Roman"/>
          <w:sz w:val="24"/>
          <w:szCs w:val="24"/>
        </w:rPr>
        <w:t xml:space="preserve">t và các thiên tai khác </w:t>
      </w:r>
      <w:r w:rsidR="00A36340" w:rsidRPr="007D5F81">
        <w:rPr>
          <w:rFonts w:ascii="Times New Roman" w:hAnsi="Times New Roman" w:cs="Times New Roman"/>
          <w:sz w:val="24"/>
          <w:szCs w:val="24"/>
        </w:rPr>
        <w:t>gây ra.</w:t>
      </w:r>
    </w:p>
    <w:p w14:paraId="20119188" w14:textId="77777777" w:rsidR="00EC4D0B" w:rsidRPr="007D5F81" w:rsidRDefault="00252C78" w:rsidP="00EC4D0B">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Sản phẩm đã bị cắt, nối phần dây điện kèm theo sản phẩ</w:t>
      </w:r>
      <w:r w:rsidR="00482D91" w:rsidRPr="007D5F81">
        <w:rPr>
          <w:rFonts w:ascii="Times New Roman" w:hAnsi="Times New Roman" w:cs="Times New Roman"/>
          <w:sz w:val="24"/>
          <w:szCs w:val="24"/>
        </w:rPr>
        <w:t>m (đối với các thiết bị điện tử, chiếu sáng, đèn)</w:t>
      </w:r>
      <w:r w:rsidR="004D3E26" w:rsidRPr="007D5F81">
        <w:rPr>
          <w:rFonts w:ascii="Times New Roman" w:hAnsi="Times New Roman" w:cs="Times New Roman"/>
          <w:sz w:val="24"/>
          <w:szCs w:val="24"/>
        </w:rPr>
        <w:t>.</w:t>
      </w:r>
    </w:p>
    <w:p w14:paraId="5D08C973" w14:textId="77777777" w:rsidR="00F56447" w:rsidRPr="007D5F81" w:rsidRDefault="00F56447" w:rsidP="004D3E26">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Lắp đặt và sử dụng không theo các quy tắc an toàn điệ</w:t>
      </w:r>
      <w:r w:rsidR="004D3E26" w:rsidRPr="007D5F81">
        <w:rPr>
          <w:rFonts w:ascii="Times New Roman" w:hAnsi="Times New Roman" w:cs="Times New Roman"/>
          <w:sz w:val="24"/>
          <w:szCs w:val="24"/>
        </w:rPr>
        <w:t>n (đối với các thiết bị điện tử, chiếu sáng, đèn).</w:t>
      </w:r>
    </w:p>
    <w:p w14:paraId="35251FB6" w14:textId="77777777" w:rsidR="004D3E26" w:rsidRPr="007D5F81" w:rsidRDefault="0066651E" w:rsidP="004D3E26">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Tổng công suất của các đèn sử dụng vượt quá công suất giới hạn của bộ điều khiể</w:t>
      </w:r>
      <w:r w:rsidR="00F17C07" w:rsidRPr="007D5F81">
        <w:rPr>
          <w:rFonts w:ascii="Times New Roman" w:hAnsi="Times New Roman" w:cs="Times New Roman"/>
          <w:sz w:val="24"/>
          <w:szCs w:val="24"/>
        </w:rPr>
        <w:t xml:space="preserve">n </w:t>
      </w:r>
      <w:r w:rsidR="00903E50" w:rsidRPr="007D5F81">
        <w:rPr>
          <w:rFonts w:ascii="Times New Roman" w:hAnsi="Times New Roman" w:cs="Times New Roman"/>
          <w:sz w:val="24"/>
          <w:szCs w:val="24"/>
        </w:rPr>
        <w:t xml:space="preserve">(đối với </w:t>
      </w:r>
      <w:r w:rsidR="00E80F3F" w:rsidRPr="007D5F81">
        <w:rPr>
          <w:rFonts w:ascii="Times New Roman" w:hAnsi="Times New Roman" w:cs="Times New Roman"/>
          <w:sz w:val="24"/>
          <w:szCs w:val="24"/>
        </w:rPr>
        <w:t xml:space="preserve">thiết bị </w:t>
      </w:r>
      <w:r w:rsidR="00903E50" w:rsidRPr="007D5F81">
        <w:rPr>
          <w:rFonts w:ascii="Times New Roman" w:hAnsi="Times New Roman" w:cs="Times New Roman"/>
          <w:sz w:val="24"/>
          <w:szCs w:val="24"/>
        </w:rPr>
        <w:t>chiếu sáng, đèn).</w:t>
      </w:r>
    </w:p>
    <w:p w14:paraId="6C3E6846" w14:textId="77777777" w:rsidR="002841C4" w:rsidRPr="007D5F81" w:rsidRDefault="00903E50" w:rsidP="004D3E26">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lastRenderedPageBreak/>
        <w:t>Các hư hỏng do điện áp đột biến</w:t>
      </w:r>
      <w:r w:rsidR="003536FB" w:rsidRPr="007D5F81">
        <w:rPr>
          <w:rFonts w:ascii="Times New Roman" w:hAnsi="Times New Roman" w:cs="Times New Roman"/>
          <w:sz w:val="24"/>
          <w:szCs w:val="24"/>
        </w:rPr>
        <w:t xml:space="preserve"> hoặc nguồn cung cấp năng lượng không ổn định</w:t>
      </w:r>
      <w:r w:rsidRPr="007D5F81">
        <w:rPr>
          <w:rFonts w:ascii="Times New Roman" w:hAnsi="Times New Roman" w:cs="Times New Roman"/>
          <w:sz w:val="24"/>
          <w:szCs w:val="24"/>
        </w:rPr>
        <w:t xml:space="preserve"> (đối với các thiết bị điện tử, chiếu sáng, đèn).</w:t>
      </w:r>
    </w:p>
    <w:p w14:paraId="3133397F" w14:textId="77777777" w:rsidR="00903E50" w:rsidRPr="007D5F81" w:rsidRDefault="00903E50" w:rsidP="004D3E26">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 xml:space="preserve">Các hư hỏng có dấu hiệu do chuột, côn </w:t>
      </w:r>
      <w:proofErr w:type="gramStart"/>
      <w:r w:rsidRPr="007D5F81">
        <w:rPr>
          <w:rFonts w:ascii="Times New Roman" w:hAnsi="Times New Roman" w:cs="Times New Roman"/>
          <w:sz w:val="24"/>
          <w:szCs w:val="24"/>
        </w:rPr>
        <w:t>trùng,…</w:t>
      </w:r>
      <w:proofErr w:type="gramEnd"/>
      <w:r w:rsidRPr="007D5F81">
        <w:rPr>
          <w:rFonts w:ascii="Times New Roman" w:hAnsi="Times New Roman" w:cs="Times New Roman"/>
          <w:sz w:val="24"/>
          <w:szCs w:val="24"/>
        </w:rPr>
        <w:t xml:space="preserve"> </w:t>
      </w:r>
      <w:r w:rsidR="00B02B03" w:rsidRPr="007D5F81">
        <w:rPr>
          <w:rFonts w:ascii="Times New Roman" w:hAnsi="Times New Roman" w:cs="Times New Roman"/>
          <w:sz w:val="24"/>
          <w:szCs w:val="24"/>
        </w:rPr>
        <w:t>gây ra</w:t>
      </w:r>
      <w:r w:rsidR="00764217" w:rsidRPr="007D5F81">
        <w:rPr>
          <w:rFonts w:ascii="Times New Roman" w:hAnsi="Times New Roman" w:cs="Times New Roman"/>
          <w:sz w:val="24"/>
          <w:szCs w:val="24"/>
        </w:rPr>
        <w:t>.</w:t>
      </w:r>
    </w:p>
    <w:p w14:paraId="15317E8D" w14:textId="77777777" w:rsidR="00EC30F8" w:rsidRPr="007D5F81" w:rsidRDefault="00EC30F8" w:rsidP="004D3E26">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Các linh kiện, vật tư tiêu hao trong quá trình sử dụng.</w:t>
      </w:r>
    </w:p>
    <w:p w14:paraId="26D0B0A7" w14:textId="77777777" w:rsidR="00BF0363" w:rsidRPr="007D5F81" w:rsidRDefault="00BF0363" w:rsidP="004D3E26">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Các thiệt hại do sản phẩm bị lỗi gây ra, bao gồm bất kỳ tổn thấ</w:t>
      </w:r>
      <w:r w:rsidR="0055398E" w:rsidRPr="007D5F81">
        <w:rPr>
          <w:rFonts w:ascii="Times New Roman" w:hAnsi="Times New Roman" w:cs="Times New Roman"/>
          <w:sz w:val="24"/>
          <w:szCs w:val="24"/>
        </w:rPr>
        <w:t xml:space="preserve">t, </w:t>
      </w:r>
      <w:r w:rsidRPr="007D5F81">
        <w:rPr>
          <w:rFonts w:ascii="Times New Roman" w:hAnsi="Times New Roman" w:cs="Times New Roman"/>
          <w:sz w:val="24"/>
          <w:szCs w:val="24"/>
        </w:rPr>
        <w:t>thiệt hại trực tiế</w:t>
      </w:r>
      <w:r w:rsidR="0055398E" w:rsidRPr="007D5F81">
        <w:rPr>
          <w:rFonts w:ascii="Times New Roman" w:hAnsi="Times New Roman" w:cs="Times New Roman"/>
          <w:sz w:val="24"/>
          <w:szCs w:val="24"/>
        </w:rPr>
        <w:t>p và</w:t>
      </w:r>
      <w:r w:rsidRPr="007D5F81">
        <w:rPr>
          <w:rFonts w:ascii="Times New Roman" w:hAnsi="Times New Roman" w:cs="Times New Roman"/>
          <w:sz w:val="24"/>
          <w:szCs w:val="24"/>
        </w:rPr>
        <w:t xml:space="preserve"> gián tiế</w:t>
      </w:r>
      <w:r w:rsidR="00A86F4E" w:rsidRPr="007D5F81">
        <w:rPr>
          <w:rFonts w:ascii="Times New Roman" w:hAnsi="Times New Roman" w:cs="Times New Roman"/>
          <w:sz w:val="24"/>
          <w:szCs w:val="24"/>
        </w:rPr>
        <w:t>p</w:t>
      </w:r>
      <w:r w:rsidRPr="007D5F81">
        <w:rPr>
          <w:rFonts w:ascii="Times New Roman" w:hAnsi="Times New Roman" w:cs="Times New Roman"/>
          <w:sz w:val="24"/>
          <w:szCs w:val="24"/>
        </w:rPr>
        <w:t>.</w:t>
      </w:r>
    </w:p>
    <w:p w14:paraId="2F15D0CF" w14:textId="77777777" w:rsidR="003E1CDA" w:rsidRPr="007D5F81" w:rsidRDefault="003E1CDA" w:rsidP="004D3E26">
      <w:pPr>
        <w:pStyle w:val="ListParagraph"/>
        <w:numPr>
          <w:ilvl w:val="0"/>
          <w:numId w:val="22"/>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Các sản phẩm được lắp đặt tại các vị trí không thể tiếp cận hoặc gây nguy hiểm cho các Kỹ thuật viên.</w:t>
      </w:r>
    </w:p>
    <w:p w14:paraId="72F85C61" w14:textId="77777777" w:rsidR="00B43771" w:rsidRPr="007D5F81" w:rsidRDefault="00B43771" w:rsidP="00B43771">
      <w:pPr>
        <w:pStyle w:val="ListParagraph"/>
        <w:spacing w:line="360" w:lineRule="auto"/>
        <w:ind w:left="1080"/>
        <w:jc w:val="both"/>
        <w:rPr>
          <w:rFonts w:ascii="Times New Roman" w:hAnsi="Times New Roman" w:cs="Times New Roman"/>
          <w:b/>
          <w:sz w:val="20"/>
          <w:szCs w:val="20"/>
        </w:rPr>
      </w:pPr>
    </w:p>
    <w:p w14:paraId="3CFCE482" w14:textId="77777777" w:rsidR="00F83EF3" w:rsidRPr="007D5F81" w:rsidRDefault="005430EC" w:rsidP="005430EC">
      <w:pPr>
        <w:pStyle w:val="ListParagraph"/>
        <w:numPr>
          <w:ilvl w:val="0"/>
          <w:numId w:val="12"/>
        </w:numPr>
        <w:spacing w:line="360" w:lineRule="auto"/>
        <w:jc w:val="both"/>
        <w:rPr>
          <w:rFonts w:ascii="Times New Roman" w:hAnsi="Times New Roman" w:cs="Times New Roman"/>
          <w:b/>
          <w:sz w:val="24"/>
          <w:szCs w:val="24"/>
        </w:rPr>
      </w:pPr>
      <w:r w:rsidRPr="007D5F81">
        <w:rPr>
          <w:rFonts w:ascii="Times New Roman" w:hAnsi="Times New Roman" w:cs="Times New Roman"/>
          <w:b/>
          <w:sz w:val="24"/>
          <w:szCs w:val="24"/>
        </w:rPr>
        <w:t>CÁC LƯU Ý TRONG VIỆC LẮP ĐẶT VÀ BẢO QUẢN:</w:t>
      </w:r>
    </w:p>
    <w:p w14:paraId="4CD71F06" w14:textId="77777777" w:rsidR="005430EC" w:rsidRPr="007D5F81" w:rsidRDefault="00B43771" w:rsidP="005430EC">
      <w:pPr>
        <w:pStyle w:val="ListParagraph"/>
        <w:numPr>
          <w:ilvl w:val="0"/>
          <w:numId w:val="24"/>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Đa số các sản phẩm sẽ được lắp đặt trong giai đoạn cuối của quá trình thi công, nếu phải lắp đặt sản phẩm trong quá trình đang thi công, cần có biện pháp che chắn bao bọc sản phẩm cẩn thận.</w:t>
      </w:r>
    </w:p>
    <w:p w14:paraId="73CE142D" w14:textId="77777777" w:rsidR="00677C20" w:rsidRPr="007D5F81" w:rsidRDefault="00677C20" w:rsidP="00677C20">
      <w:pPr>
        <w:pStyle w:val="ListParagraph"/>
        <w:numPr>
          <w:ilvl w:val="0"/>
          <w:numId w:val="24"/>
        </w:numPr>
        <w:spacing w:line="360" w:lineRule="auto"/>
        <w:ind w:left="1080"/>
        <w:jc w:val="both"/>
        <w:rPr>
          <w:rFonts w:ascii="Times New Roman" w:hAnsi="Times New Roman" w:cs="Times New Roman"/>
          <w:sz w:val="24"/>
          <w:szCs w:val="24"/>
          <w:lang w:val="da-DK"/>
        </w:rPr>
      </w:pPr>
      <w:r w:rsidRPr="007D5F81">
        <w:rPr>
          <w:rFonts w:ascii="Times New Roman" w:hAnsi="Times New Roman" w:cs="Times New Roman"/>
          <w:sz w:val="24"/>
          <w:szCs w:val="24"/>
          <w:lang w:val="da-DK"/>
        </w:rPr>
        <w:t>Lắp đặt theo đúng thông số hướng dẫn của nhà sản xuất (kèm theo sản phẩm).</w:t>
      </w:r>
    </w:p>
    <w:p w14:paraId="43E8EADF" w14:textId="77777777" w:rsidR="008E4E91" w:rsidRPr="007D5F81" w:rsidRDefault="008E4E91" w:rsidP="008E4E91">
      <w:pPr>
        <w:pStyle w:val="ListParagraph"/>
        <w:numPr>
          <w:ilvl w:val="0"/>
          <w:numId w:val="24"/>
        </w:numPr>
        <w:spacing w:line="360" w:lineRule="auto"/>
        <w:ind w:left="1080"/>
        <w:jc w:val="both"/>
        <w:rPr>
          <w:rFonts w:ascii="Times New Roman" w:hAnsi="Times New Roman" w:cs="Times New Roman"/>
          <w:sz w:val="24"/>
          <w:szCs w:val="24"/>
          <w:lang w:val="da-DK"/>
        </w:rPr>
      </w:pPr>
      <w:r w:rsidRPr="007D5F81">
        <w:rPr>
          <w:rFonts w:ascii="Times New Roman" w:hAnsi="Times New Roman" w:cs="Times New Roman"/>
          <w:sz w:val="24"/>
          <w:szCs w:val="24"/>
          <w:lang w:val="da-DK"/>
        </w:rPr>
        <w:t>Không để bụi bẩn, bột đá, bột trét tường, … rơi vào bên trong hoặc trên bề mặt sản phẩm.</w:t>
      </w:r>
    </w:p>
    <w:p w14:paraId="598755D6" w14:textId="0DA1FE24" w:rsidR="000D327A" w:rsidRPr="007D5F81" w:rsidRDefault="008E4E91" w:rsidP="001D23F2">
      <w:pPr>
        <w:pStyle w:val="ListParagraph"/>
        <w:numPr>
          <w:ilvl w:val="0"/>
          <w:numId w:val="24"/>
        </w:numPr>
        <w:spacing w:line="360" w:lineRule="auto"/>
        <w:ind w:left="1080"/>
        <w:jc w:val="both"/>
        <w:rPr>
          <w:rFonts w:ascii="Times New Roman" w:hAnsi="Times New Roman" w:cs="Times New Roman"/>
          <w:sz w:val="24"/>
          <w:szCs w:val="24"/>
          <w:lang w:val="da-DK"/>
        </w:rPr>
      </w:pPr>
      <w:r w:rsidRPr="007D5F81">
        <w:rPr>
          <w:rFonts w:ascii="Times New Roman" w:hAnsi="Times New Roman" w:cs="Times New Roman"/>
          <w:sz w:val="24"/>
          <w:szCs w:val="24"/>
          <w:lang w:val="da-DK"/>
        </w:rPr>
        <w:t xml:space="preserve">Không để sản phẩm tiếp xúc với các hóa chất như xăng, chất tẩy rửa mạnh, dung môi Aceton, Axit, Benzene, </w:t>
      </w:r>
      <w:r w:rsidR="001D23F2" w:rsidRPr="007D5F81">
        <w:rPr>
          <w:rFonts w:ascii="Times New Roman" w:hAnsi="Times New Roman" w:cs="Times New Roman"/>
          <w:sz w:val="24"/>
          <w:szCs w:val="24"/>
          <w:lang w:val="da-DK"/>
        </w:rPr>
        <w:t>các loại hóa chất có chứa nguyên tố</w:t>
      </w:r>
      <w:r w:rsidR="00BF3D46" w:rsidRPr="007D5F81">
        <w:rPr>
          <w:rFonts w:ascii="Times New Roman" w:hAnsi="Times New Roman" w:cs="Times New Roman"/>
          <w:sz w:val="24"/>
          <w:szCs w:val="24"/>
          <w:lang w:val="da-DK"/>
        </w:rPr>
        <w:t xml:space="preserve"> C</w:t>
      </w:r>
      <w:r w:rsidR="001D23F2" w:rsidRPr="007D5F81">
        <w:rPr>
          <w:rFonts w:ascii="Times New Roman" w:hAnsi="Times New Roman" w:cs="Times New Roman"/>
          <w:sz w:val="24"/>
          <w:szCs w:val="24"/>
          <w:lang w:val="da-DK"/>
        </w:rPr>
        <w:t>lorua, dung dịch sơn PU, dung dịch muố</w:t>
      </w:r>
      <w:r w:rsidR="00C962EA" w:rsidRPr="007D5F81">
        <w:rPr>
          <w:rFonts w:ascii="Times New Roman" w:hAnsi="Times New Roman" w:cs="Times New Roman"/>
          <w:sz w:val="24"/>
          <w:szCs w:val="24"/>
          <w:lang w:val="da-DK"/>
        </w:rPr>
        <w:t>i và</w:t>
      </w:r>
      <w:r w:rsidR="00143921" w:rsidRPr="007D5F81">
        <w:rPr>
          <w:rFonts w:ascii="Times New Roman" w:hAnsi="Times New Roman" w:cs="Times New Roman"/>
          <w:sz w:val="24"/>
          <w:szCs w:val="24"/>
          <w:lang w:val="da-DK"/>
        </w:rPr>
        <w:t xml:space="preserve"> các hóa chất chống chỉ định sử dụng trên bề mặt kim loại. </w:t>
      </w:r>
      <w:r w:rsidR="000D327A" w:rsidRPr="007D5F81">
        <w:rPr>
          <w:rFonts w:ascii="Times New Roman" w:hAnsi="Times New Roman" w:cs="Times New Roman"/>
          <w:sz w:val="24"/>
          <w:szCs w:val="24"/>
          <w:lang w:val="da-DK"/>
        </w:rPr>
        <w:t xml:space="preserve">Trong các trường hợp các loại hóa chất như trên bám trên bề mặt </w:t>
      </w:r>
      <w:r w:rsidR="00A86B20">
        <w:rPr>
          <w:rFonts w:ascii="Times New Roman" w:hAnsi="Times New Roman" w:cs="Times New Roman"/>
          <w:sz w:val="24"/>
          <w:szCs w:val="24"/>
          <w:lang w:val="da-DK"/>
        </w:rPr>
        <w:t>sản phẩm</w:t>
      </w:r>
      <w:r w:rsidR="000D327A" w:rsidRPr="007D5F81">
        <w:rPr>
          <w:rFonts w:ascii="Times New Roman" w:hAnsi="Times New Roman" w:cs="Times New Roman"/>
          <w:sz w:val="24"/>
          <w:szCs w:val="24"/>
          <w:lang w:val="da-DK"/>
        </w:rPr>
        <w:t xml:space="preserve"> nên dùng vải khô lau lại </w:t>
      </w:r>
      <w:r w:rsidR="00A86B20">
        <w:rPr>
          <w:rFonts w:ascii="Times New Roman" w:hAnsi="Times New Roman" w:cs="Times New Roman"/>
          <w:sz w:val="24"/>
          <w:szCs w:val="24"/>
          <w:lang w:val="da-DK"/>
        </w:rPr>
        <w:t>sản phẩm</w:t>
      </w:r>
      <w:r w:rsidR="000D327A" w:rsidRPr="007D5F81">
        <w:rPr>
          <w:rFonts w:ascii="Times New Roman" w:hAnsi="Times New Roman" w:cs="Times New Roman"/>
          <w:sz w:val="24"/>
          <w:szCs w:val="24"/>
          <w:lang w:val="da-DK"/>
        </w:rPr>
        <w:t xml:space="preserve"> và tốt nhất sử dụng các loại bột, kem đánh bóng bề mặt kim loại chuyên dùng như Bar keppers friend, Autosol metal polish, Lucas metal polish,</w:t>
      </w:r>
      <w:r w:rsidR="00F3113C" w:rsidRPr="007D5F81">
        <w:rPr>
          <w:rFonts w:ascii="Times New Roman" w:hAnsi="Times New Roman" w:cs="Times New Roman"/>
          <w:sz w:val="24"/>
          <w:szCs w:val="24"/>
          <w:lang w:val="da-DK"/>
        </w:rPr>
        <w:t xml:space="preserve"> RP</w:t>
      </w:r>
      <w:r w:rsidR="00BF3D46" w:rsidRPr="007D5F81">
        <w:rPr>
          <w:rFonts w:ascii="Times New Roman" w:hAnsi="Times New Roman" w:cs="Times New Roman"/>
          <w:sz w:val="24"/>
          <w:szCs w:val="24"/>
          <w:lang w:val="da-DK"/>
        </w:rPr>
        <w:t>7, WD-40, .</w:t>
      </w:r>
      <w:r w:rsidR="000D327A" w:rsidRPr="007D5F81">
        <w:rPr>
          <w:rFonts w:ascii="Times New Roman" w:hAnsi="Times New Roman" w:cs="Times New Roman"/>
          <w:sz w:val="24"/>
          <w:szCs w:val="24"/>
          <w:lang w:val="da-DK"/>
        </w:rPr>
        <w:t>.. để lau chùi lại.</w:t>
      </w:r>
    </w:p>
    <w:p w14:paraId="37F4D101" w14:textId="77777777" w:rsidR="00E504C1" w:rsidRPr="007D5F81" w:rsidRDefault="00E504C1" w:rsidP="00E504C1">
      <w:pPr>
        <w:pStyle w:val="ListParagraph"/>
        <w:spacing w:line="360" w:lineRule="auto"/>
        <w:ind w:left="1080"/>
        <w:jc w:val="both"/>
        <w:rPr>
          <w:rFonts w:ascii="Times New Roman" w:hAnsi="Times New Roman" w:cs="Times New Roman"/>
          <w:b/>
          <w:sz w:val="20"/>
          <w:szCs w:val="20"/>
          <w:lang w:val="da-DK"/>
        </w:rPr>
      </w:pPr>
    </w:p>
    <w:p w14:paraId="4602DA2C" w14:textId="77777777" w:rsidR="0014566D" w:rsidRPr="007D5F81" w:rsidRDefault="00215987" w:rsidP="0014566D">
      <w:pPr>
        <w:pStyle w:val="ListParagraph"/>
        <w:numPr>
          <w:ilvl w:val="0"/>
          <w:numId w:val="12"/>
        </w:numPr>
        <w:spacing w:line="360" w:lineRule="auto"/>
        <w:jc w:val="both"/>
        <w:rPr>
          <w:rFonts w:ascii="Times New Roman" w:hAnsi="Times New Roman" w:cs="Times New Roman"/>
          <w:b/>
          <w:sz w:val="24"/>
          <w:szCs w:val="24"/>
          <w:lang w:val="da-DK"/>
        </w:rPr>
      </w:pPr>
      <w:r w:rsidRPr="007D5F81">
        <w:rPr>
          <w:rFonts w:ascii="Times New Roman" w:hAnsi="Times New Roman" w:cs="Times New Roman"/>
          <w:b/>
          <w:sz w:val="24"/>
          <w:szCs w:val="24"/>
          <w:lang w:val="da-DK"/>
        </w:rPr>
        <w:t xml:space="preserve">THÔNG TIN </w:t>
      </w:r>
      <w:r w:rsidR="002710DB" w:rsidRPr="007D5F81">
        <w:rPr>
          <w:rFonts w:ascii="Times New Roman" w:hAnsi="Times New Roman" w:cs="Times New Roman"/>
          <w:b/>
          <w:sz w:val="24"/>
          <w:szCs w:val="24"/>
          <w:lang w:val="da-DK"/>
        </w:rPr>
        <w:t>LIÊN HỆ</w:t>
      </w:r>
      <w:r w:rsidR="009829CA" w:rsidRPr="007D5F81">
        <w:rPr>
          <w:rFonts w:ascii="Times New Roman" w:hAnsi="Times New Roman" w:cs="Times New Roman"/>
          <w:b/>
          <w:sz w:val="24"/>
          <w:szCs w:val="24"/>
          <w:lang w:val="da-DK"/>
        </w:rPr>
        <w:t>:</w:t>
      </w:r>
    </w:p>
    <w:p w14:paraId="76789669" w14:textId="6B50780D" w:rsidR="0014566D" w:rsidRPr="007D5F81" w:rsidRDefault="00EE0C41" w:rsidP="000E4AE9">
      <w:pPr>
        <w:pStyle w:val="ListParagraph"/>
        <w:numPr>
          <w:ilvl w:val="0"/>
          <w:numId w:val="27"/>
        </w:numPr>
        <w:spacing w:line="360" w:lineRule="auto"/>
        <w:ind w:left="1080"/>
        <w:jc w:val="both"/>
        <w:rPr>
          <w:rFonts w:ascii="Times New Roman" w:hAnsi="Times New Roman" w:cs="Times New Roman"/>
          <w:sz w:val="24"/>
          <w:szCs w:val="24"/>
        </w:rPr>
      </w:pPr>
      <w:r w:rsidRPr="007D5F81">
        <w:rPr>
          <w:rFonts w:ascii="Times New Roman" w:hAnsi="Times New Roman" w:cs="Times New Roman"/>
          <w:sz w:val="24"/>
          <w:szCs w:val="24"/>
        </w:rPr>
        <w:t>Em</w:t>
      </w:r>
      <w:r w:rsidR="0014566D" w:rsidRPr="007D5F81">
        <w:rPr>
          <w:rFonts w:ascii="Times New Roman" w:hAnsi="Times New Roman" w:cs="Times New Roman"/>
          <w:sz w:val="24"/>
          <w:szCs w:val="24"/>
        </w:rPr>
        <w:t xml:space="preserve">ail: </w:t>
      </w:r>
      <w:hyperlink r:id="rId11" w:history="1">
        <w:r w:rsidR="009808ED" w:rsidRPr="008749C0">
          <w:rPr>
            <w:rStyle w:val="Hyperlink"/>
            <w:rFonts w:ascii="Times New Roman" w:hAnsi="Times New Roman" w:cs="Times New Roman"/>
            <w:sz w:val="24"/>
            <w:szCs w:val="24"/>
          </w:rPr>
          <w:t>infoacc@ancuong.com</w:t>
        </w:r>
      </w:hyperlink>
    </w:p>
    <w:p w14:paraId="0B2F1E7A" w14:textId="77777777" w:rsidR="0014566D" w:rsidRPr="007D5F81" w:rsidRDefault="00EE0C41" w:rsidP="000E4AE9">
      <w:pPr>
        <w:pStyle w:val="ListParagraph"/>
        <w:numPr>
          <w:ilvl w:val="0"/>
          <w:numId w:val="27"/>
        </w:numPr>
        <w:ind w:left="1080"/>
        <w:rPr>
          <w:rFonts w:ascii="Times New Roman" w:hAnsi="Times New Roman" w:cs="Times New Roman"/>
          <w:noProof/>
          <w:sz w:val="24"/>
          <w:szCs w:val="24"/>
        </w:rPr>
      </w:pPr>
      <w:r w:rsidRPr="007D5F81">
        <w:rPr>
          <w:rFonts w:ascii="Times New Roman" w:hAnsi="Times New Roman" w:cs="Times New Roman"/>
          <w:sz w:val="24"/>
          <w:szCs w:val="24"/>
        </w:rPr>
        <w:t>Điện thoại</w:t>
      </w:r>
      <w:r w:rsidR="0014566D" w:rsidRPr="007D5F81">
        <w:rPr>
          <w:rFonts w:ascii="Times New Roman" w:hAnsi="Times New Roman" w:cs="Times New Roman"/>
          <w:sz w:val="24"/>
          <w:szCs w:val="24"/>
        </w:rPr>
        <w:t xml:space="preserve">: </w:t>
      </w:r>
      <w:r w:rsidR="005A77F6" w:rsidRPr="007D5F81">
        <w:rPr>
          <w:rFonts w:ascii="Times New Roman" w:hAnsi="Times New Roman" w:cs="Times New Roman"/>
          <w:noProof/>
          <w:sz w:val="24"/>
          <w:szCs w:val="24"/>
        </w:rPr>
        <w:t xml:space="preserve">(84.28) 3862 5726    </w:t>
      </w:r>
      <w:r w:rsidR="005A77F6" w:rsidRPr="007D5F81">
        <w:rPr>
          <w:rFonts w:ascii="Times New Roman" w:hAnsi="Times New Roman" w:cs="Times New Roman"/>
          <w:noProof/>
          <w:sz w:val="24"/>
          <w:szCs w:val="24"/>
        </w:rPr>
        <w:tab/>
      </w:r>
      <w:r w:rsidR="005A77F6" w:rsidRPr="007D5F81">
        <w:rPr>
          <w:rFonts w:ascii="Times New Roman" w:hAnsi="Times New Roman" w:cs="Times New Roman"/>
          <w:noProof/>
          <w:sz w:val="24"/>
          <w:szCs w:val="24"/>
        </w:rPr>
        <w:tab/>
      </w:r>
      <w:r w:rsidR="0014566D" w:rsidRPr="007D5F81">
        <w:rPr>
          <w:rFonts w:ascii="Times New Roman" w:hAnsi="Times New Roman" w:cs="Times New Roman"/>
          <w:sz w:val="24"/>
          <w:szCs w:val="24"/>
        </w:rPr>
        <w:t xml:space="preserve">Fax: </w:t>
      </w:r>
      <w:r w:rsidR="005A77F6" w:rsidRPr="007D5F81">
        <w:rPr>
          <w:rFonts w:ascii="Times New Roman" w:hAnsi="Times New Roman" w:cs="Times New Roman"/>
          <w:noProof/>
          <w:sz w:val="24"/>
          <w:szCs w:val="24"/>
        </w:rPr>
        <w:t>(84.28) 38</w:t>
      </w:r>
      <w:r w:rsidR="005A77F6" w:rsidRPr="007D5F81">
        <w:rPr>
          <w:rFonts w:ascii="Times New Roman" w:hAnsi="Times New Roman" w:cs="Times New Roman"/>
          <w:noProof/>
          <w:sz w:val="24"/>
          <w:szCs w:val="24"/>
          <w:lang w:val="vi-VN"/>
        </w:rPr>
        <w:t>68 2</w:t>
      </w:r>
      <w:r w:rsidR="005A77F6" w:rsidRPr="007D5F81">
        <w:rPr>
          <w:rFonts w:ascii="Times New Roman" w:hAnsi="Times New Roman" w:cs="Times New Roman"/>
          <w:noProof/>
          <w:sz w:val="24"/>
          <w:szCs w:val="24"/>
        </w:rPr>
        <w:t>5</w:t>
      </w:r>
      <w:r w:rsidR="005A77F6" w:rsidRPr="007D5F81">
        <w:rPr>
          <w:rFonts w:ascii="Times New Roman" w:hAnsi="Times New Roman" w:cs="Times New Roman"/>
          <w:noProof/>
          <w:sz w:val="24"/>
          <w:szCs w:val="24"/>
          <w:lang w:val="vi-VN"/>
        </w:rPr>
        <w:t xml:space="preserve">54 </w:t>
      </w:r>
      <w:r w:rsidR="005A77F6" w:rsidRPr="007D5F81">
        <w:rPr>
          <w:rFonts w:ascii="Times New Roman" w:hAnsi="Times New Roman" w:cs="Times New Roman"/>
          <w:noProof/>
          <w:sz w:val="24"/>
          <w:szCs w:val="24"/>
        </w:rPr>
        <w:t> </w:t>
      </w:r>
    </w:p>
    <w:p w14:paraId="29B0EA31" w14:textId="77777777" w:rsidR="000527A3" w:rsidRPr="007D5F81" w:rsidRDefault="000527A3" w:rsidP="000527A3">
      <w:pPr>
        <w:ind w:left="360"/>
        <w:rPr>
          <w:rFonts w:ascii="Times New Roman" w:hAnsi="Times New Roman" w:cs="Times New Roman"/>
          <w:sz w:val="20"/>
          <w:szCs w:val="20"/>
        </w:rPr>
      </w:pPr>
    </w:p>
    <w:p w14:paraId="0315124D" w14:textId="77777777" w:rsidR="00457E61" w:rsidRPr="007D5F81" w:rsidRDefault="00457E61" w:rsidP="00457E61">
      <w:pPr>
        <w:pStyle w:val="ListParagraph"/>
        <w:spacing w:line="360" w:lineRule="auto"/>
        <w:jc w:val="right"/>
        <w:rPr>
          <w:rFonts w:ascii="Times New Roman" w:hAnsi="Times New Roman" w:cs="Times New Roman"/>
          <w:sz w:val="24"/>
          <w:szCs w:val="24"/>
        </w:rPr>
      </w:pPr>
      <w:r w:rsidRPr="007D5F81">
        <w:rPr>
          <w:rFonts w:ascii="Times New Roman" w:hAnsi="Times New Roman" w:cs="Times New Roman"/>
          <w:sz w:val="24"/>
          <w:szCs w:val="24"/>
        </w:rPr>
        <w:t>TP</w:t>
      </w:r>
      <w:r w:rsidR="006418C1" w:rsidRPr="007D5F81">
        <w:rPr>
          <w:rFonts w:ascii="Times New Roman" w:hAnsi="Times New Roman" w:cs="Times New Roman"/>
          <w:sz w:val="24"/>
          <w:szCs w:val="24"/>
        </w:rPr>
        <w:t xml:space="preserve"> </w:t>
      </w:r>
      <w:r w:rsidRPr="007D5F81">
        <w:rPr>
          <w:rFonts w:ascii="Times New Roman" w:hAnsi="Times New Roman" w:cs="Times New Roman"/>
          <w:sz w:val="24"/>
          <w:szCs w:val="24"/>
        </w:rPr>
        <w:t xml:space="preserve">HCM, ngày </w:t>
      </w:r>
      <w:r w:rsidR="00E74CE8" w:rsidRPr="007D5F81">
        <w:rPr>
          <w:rFonts w:ascii="Times New Roman" w:hAnsi="Times New Roman" w:cs="Times New Roman"/>
          <w:sz w:val="24"/>
          <w:szCs w:val="24"/>
        </w:rPr>
        <w:t xml:space="preserve">…. tháng </w:t>
      </w:r>
      <w:proofErr w:type="gramStart"/>
      <w:r w:rsidR="00E74CE8" w:rsidRPr="007D5F81">
        <w:rPr>
          <w:rFonts w:ascii="Times New Roman" w:hAnsi="Times New Roman" w:cs="Times New Roman"/>
          <w:sz w:val="24"/>
          <w:szCs w:val="24"/>
        </w:rPr>
        <w:t>…..</w:t>
      </w:r>
      <w:proofErr w:type="gramEnd"/>
      <w:r w:rsidR="00E74CE8" w:rsidRPr="007D5F81">
        <w:rPr>
          <w:rFonts w:ascii="Times New Roman" w:hAnsi="Times New Roman" w:cs="Times New Roman"/>
          <w:sz w:val="24"/>
          <w:szCs w:val="24"/>
        </w:rPr>
        <w:t xml:space="preserve"> năm ……</w:t>
      </w:r>
    </w:p>
    <w:p w14:paraId="5A6BC5CC" w14:textId="77777777" w:rsidR="000C4A36" w:rsidRPr="007D5F81" w:rsidRDefault="003279E7" w:rsidP="003279E7">
      <w:pPr>
        <w:pStyle w:val="ListParagraph"/>
        <w:spacing w:line="360" w:lineRule="auto"/>
        <w:ind w:right="252"/>
        <w:jc w:val="right"/>
        <w:rPr>
          <w:rFonts w:ascii="Times New Roman" w:hAnsi="Times New Roman" w:cs="Times New Roman"/>
          <w:sz w:val="24"/>
          <w:szCs w:val="24"/>
        </w:rPr>
      </w:pPr>
      <w:r w:rsidRPr="007D5F81">
        <w:rPr>
          <w:rFonts w:ascii="Times New Roman" w:hAnsi="Times New Roman" w:cs="Times New Roman"/>
          <w:sz w:val="24"/>
          <w:szCs w:val="24"/>
        </w:rPr>
        <w:t xml:space="preserve">  </w:t>
      </w:r>
      <w:r w:rsidRPr="007D5F81">
        <w:rPr>
          <w:rFonts w:ascii="Times New Roman" w:hAnsi="Times New Roman" w:cs="Times New Roman"/>
          <w:sz w:val="24"/>
          <w:szCs w:val="24"/>
        </w:rPr>
        <w:tab/>
        <w:t xml:space="preserve"> Công T</w:t>
      </w:r>
      <w:r w:rsidR="007D357A" w:rsidRPr="007D5F81">
        <w:rPr>
          <w:rFonts w:ascii="Times New Roman" w:hAnsi="Times New Roman" w:cs="Times New Roman"/>
          <w:sz w:val="24"/>
          <w:szCs w:val="24"/>
        </w:rPr>
        <w:t>y C</w:t>
      </w:r>
      <w:r w:rsidRPr="007D5F81">
        <w:rPr>
          <w:rFonts w:ascii="Times New Roman" w:hAnsi="Times New Roman" w:cs="Times New Roman"/>
          <w:sz w:val="24"/>
          <w:szCs w:val="24"/>
        </w:rPr>
        <w:t xml:space="preserve">ổ </w:t>
      </w:r>
      <w:r w:rsidR="007D357A" w:rsidRPr="007D5F81">
        <w:rPr>
          <w:rFonts w:ascii="Times New Roman" w:hAnsi="Times New Roman" w:cs="Times New Roman"/>
          <w:sz w:val="24"/>
          <w:szCs w:val="24"/>
        </w:rPr>
        <w:t>P</w:t>
      </w:r>
      <w:r w:rsidRPr="007D5F81">
        <w:rPr>
          <w:rFonts w:ascii="Times New Roman" w:hAnsi="Times New Roman" w:cs="Times New Roman"/>
          <w:sz w:val="24"/>
          <w:szCs w:val="24"/>
        </w:rPr>
        <w:t>hần</w:t>
      </w:r>
      <w:r w:rsidR="007D357A" w:rsidRPr="007D5F81">
        <w:rPr>
          <w:rFonts w:ascii="Times New Roman" w:hAnsi="Times New Roman" w:cs="Times New Roman"/>
          <w:sz w:val="24"/>
          <w:szCs w:val="24"/>
        </w:rPr>
        <w:t xml:space="preserve"> Gỗ An Cường</w:t>
      </w:r>
    </w:p>
    <w:p w14:paraId="73901B4B" w14:textId="77777777" w:rsidR="000527A3" w:rsidRPr="007D5F81" w:rsidRDefault="000527A3" w:rsidP="000527A3">
      <w:pPr>
        <w:rPr>
          <w:rFonts w:ascii="Times New Roman" w:hAnsi="Times New Roman" w:cs="Times New Roman"/>
          <w:sz w:val="24"/>
          <w:szCs w:val="24"/>
        </w:rPr>
      </w:pPr>
    </w:p>
    <w:sectPr w:rsidR="000527A3" w:rsidRPr="007D5F81" w:rsidSect="009D510A">
      <w:footerReference w:type="default" r:id="rId12"/>
      <w:pgSz w:w="11907" w:h="16839" w:code="9"/>
      <w:pgMar w:top="1440" w:right="1008" w:bottom="230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D7764" w14:textId="77777777" w:rsidR="0050695A" w:rsidRDefault="0050695A" w:rsidP="00620A89">
      <w:pPr>
        <w:spacing w:after="0" w:line="240" w:lineRule="auto"/>
      </w:pPr>
      <w:r>
        <w:separator/>
      </w:r>
    </w:p>
  </w:endnote>
  <w:endnote w:type="continuationSeparator" w:id="0">
    <w:p w14:paraId="3B7DD7FB" w14:textId="77777777" w:rsidR="0050695A" w:rsidRDefault="0050695A" w:rsidP="0062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531372"/>
      <w:docPartObj>
        <w:docPartGallery w:val="Page Numbers (Bottom of Page)"/>
        <w:docPartUnique/>
      </w:docPartObj>
    </w:sdtPr>
    <w:sdtEndPr>
      <w:rPr>
        <w:noProof/>
      </w:rPr>
    </w:sdtEndPr>
    <w:sdtContent>
      <w:p w14:paraId="59E5F88A" w14:textId="645ABD3D" w:rsidR="00234B9C" w:rsidRDefault="00234B9C">
        <w:pPr>
          <w:pStyle w:val="Footer"/>
          <w:jc w:val="right"/>
        </w:pPr>
        <w:r>
          <w:fldChar w:fldCharType="begin"/>
        </w:r>
        <w:r>
          <w:instrText xml:space="preserve"> PAGE   \* MERGEFORMAT </w:instrText>
        </w:r>
        <w:r>
          <w:fldChar w:fldCharType="separate"/>
        </w:r>
        <w:r w:rsidR="00B149A0">
          <w:rPr>
            <w:noProof/>
          </w:rPr>
          <w:t>2</w:t>
        </w:r>
        <w:r>
          <w:rPr>
            <w:noProof/>
          </w:rPr>
          <w:fldChar w:fldCharType="end"/>
        </w:r>
      </w:p>
    </w:sdtContent>
  </w:sdt>
  <w:p w14:paraId="667CB746" w14:textId="77777777" w:rsidR="00620A89" w:rsidRDefault="00620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7394" w14:textId="77777777" w:rsidR="0050695A" w:rsidRDefault="0050695A" w:rsidP="00620A89">
      <w:pPr>
        <w:spacing w:after="0" w:line="240" w:lineRule="auto"/>
      </w:pPr>
      <w:r>
        <w:separator/>
      </w:r>
    </w:p>
  </w:footnote>
  <w:footnote w:type="continuationSeparator" w:id="0">
    <w:p w14:paraId="48780A46" w14:textId="77777777" w:rsidR="0050695A" w:rsidRDefault="0050695A" w:rsidP="00620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560"/>
    <w:multiLevelType w:val="hybridMultilevel"/>
    <w:tmpl w:val="DEC604D4"/>
    <w:lvl w:ilvl="0" w:tplc="5A1EC51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67792"/>
    <w:multiLevelType w:val="hybridMultilevel"/>
    <w:tmpl w:val="E72AC4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175A06"/>
    <w:multiLevelType w:val="multilevel"/>
    <w:tmpl w:val="A4586C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0442DB"/>
    <w:multiLevelType w:val="multilevel"/>
    <w:tmpl w:val="01C684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71D42"/>
    <w:multiLevelType w:val="hybridMultilevel"/>
    <w:tmpl w:val="B9EAE136"/>
    <w:lvl w:ilvl="0" w:tplc="5A1EC51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73F8C"/>
    <w:multiLevelType w:val="hybridMultilevel"/>
    <w:tmpl w:val="1AB6FDD8"/>
    <w:lvl w:ilvl="0" w:tplc="0409000F">
      <w:start w:val="1"/>
      <w:numFmt w:val="decimal"/>
      <w:lvlText w:val="%1."/>
      <w:lvlJc w:val="left"/>
      <w:pPr>
        <w:ind w:left="720" w:hanging="360"/>
      </w:pPr>
    </w:lvl>
    <w:lvl w:ilvl="1" w:tplc="5A1EC518">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171AC"/>
    <w:multiLevelType w:val="multilevel"/>
    <w:tmpl w:val="E1643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1580D"/>
    <w:multiLevelType w:val="hybridMultilevel"/>
    <w:tmpl w:val="6FA44C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6235DF"/>
    <w:multiLevelType w:val="hybridMultilevel"/>
    <w:tmpl w:val="1D6053D0"/>
    <w:lvl w:ilvl="0" w:tplc="04090013">
      <w:start w:val="1"/>
      <w:numFmt w:val="upperRoman"/>
      <w:lvlText w:val="%1."/>
      <w:lvlJc w:val="right"/>
      <w:pPr>
        <w:ind w:left="720" w:hanging="360"/>
      </w:pPr>
    </w:lvl>
    <w:lvl w:ilvl="1" w:tplc="5A1EC518">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5039A"/>
    <w:multiLevelType w:val="hybridMultilevel"/>
    <w:tmpl w:val="C4E8A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7A2DAE"/>
    <w:multiLevelType w:val="hybridMultilevel"/>
    <w:tmpl w:val="5D18C8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1A09CB"/>
    <w:multiLevelType w:val="hybridMultilevel"/>
    <w:tmpl w:val="32D68D88"/>
    <w:lvl w:ilvl="0" w:tplc="427CF6D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5D66FD"/>
    <w:multiLevelType w:val="hybridMultilevel"/>
    <w:tmpl w:val="F348A8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70091D"/>
    <w:multiLevelType w:val="hybridMultilevel"/>
    <w:tmpl w:val="0B32D4E0"/>
    <w:lvl w:ilvl="0" w:tplc="5A1EC5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E73F8A"/>
    <w:multiLevelType w:val="hybridMultilevel"/>
    <w:tmpl w:val="C3F05F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0951A6B"/>
    <w:multiLevelType w:val="hybridMultilevel"/>
    <w:tmpl w:val="812E5D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748298A"/>
    <w:multiLevelType w:val="hybridMultilevel"/>
    <w:tmpl w:val="B0B0D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45C02"/>
    <w:multiLevelType w:val="hybridMultilevel"/>
    <w:tmpl w:val="E9FE412A"/>
    <w:lvl w:ilvl="0" w:tplc="E3745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64ABE"/>
    <w:multiLevelType w:val="hybridMultilevel"/>
    <w:tmpl w:val="2C86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A542FB"/>
    <w:multiLevelType w:val="hybridMultilevel"/>
    <w:tmpl w:val="AF48E87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6458FA"/>
    <w:multiLevelType w:val="hybridMultilevel"/>
    <w:tmpl w:val="D1680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AF7D2B"/>
    <w:multiLevelType w:val="hybridMultilevel"/>
    <w:tmpl w:val="3F9EFDF0"/>
    <w:lvl w:ilvl="0" w:tplc="C43847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202B3"/>
    <w:multiLevelType w:val="hybridMultilevel"/>
    <w:tmpl w:val="5BFC36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286920"/>
    <w:multiLevelType w:val="hybridMultilevel"/>
    <w:tmpl w:val="0B9E31A0"/>
    <w:lvl w:ilvl="0" w:tplc="5A1EC5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3C23F4"/>
    <w:multiLevelType w:val="multilevel"/>
    <w:tmpl w:val="118EE9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237B03"/>
    <w:multiLevelType w:val="hybridMultilevel"/>
    <w:tmpl w:val="6EEE4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85F74"/>
    <w:multiLevelType w:val="hybridMultilevel"/>
    <w:tmpl w:val="3A12230C"/>
    <w:lvl w:ilvl="0" w:tplc="9B883BA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6"/>
  </w:num>
  <w:num w:numId="4">
    <w:abstractNumId w:val="17"/>
  </w:num>
  <w:num w:numId="5">
    <w:abstractNumId w:val="25"/>
  </w:num>
  <w:num w:numId="6">
    <w:abstractNumId w:val="16"/>
  </w:num>
  <w:num w:numId="7">
    <w:abstractNumId w:val="2"/>
  </w:num>
  <w:num w:numId="8">
    <w:abstractNumId w:val="24"/>
  </w:num>
  <w:num w:numId="9">
    <w:abstractNumId w:val="3"/>
  </w:num>
  <w:num w:numId="10">
    <w:abstractNumId w:val="4"/>
  </w:num>
  <w:num w:numId="11">
    <w:abstractNumId w:val="19"/>
  </w:num>
  <w:num w:numId="12">
    <w:abstractNumId w:val="8"/>
  </w:num>
  <w:num w:numId="13">
    <w:abstractNumId w:val="23"/>
  </w:num>
  <w:num w:numId="14">
    <w:abstractNumId w:val="13"/>
  </w:num>
  <w:num w:numId="15">
    <w:abstractNumId w:val="0"/>
  </w:num>
  <w:num w:numId="16">
    <w:abstractNumId w:val="20"/>
  </w:num>
  <w:num w:numId="17">
    <w:abstractNumId w:val="22"/>
  </w:num>
  <w:num w:numId="18">
    <w:abstractNumId w:val="14"/>
  </w:num>
  <w:num w:numId="19">
    <w:abstractNumId w:val="9"/>
  </w:num>
  <w:num w:numId="20">
    <w:abstractNumId w:val="5"/>
  </w:num>
  <w:num w:numId="21">
    <w:abstractNumId w:val="10"/>
  </w:num>
  <w:num w:numId="22">
    <w:abstractNumId w:val="7"/>
  </w:num>
  <w:num w:numId="23">
    <w:abstractNumId w:val="1"/>
  </w:num>
  <w:num w:numId="24">
    <w:abstractNumId w:val="18"/>
  </w:num>
  <w:num w:numId="25">
    <w:abstractNumId w:val="1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65"/>
    <w:rsid w:val="00035419"/>
    <w:rsid w:val="000527A3"/>
    <w:rsid w:val="00055AF5"/>
    <w:rsid w:val="0008503B"/>
    <w:rsid w:val="00090BC3"/>
    <w:rsid w:val="000C4A36"/>
    <w:rsid w:val="000D327A"/>
    <w:rsid w:val="000E4AE9"/>
    <w:rsid w:val="0010627B"/>
    <w:rsid w:val="00120BCF"/>
    <w:rsid w:val="00143921"/>
    <w:rsid w:val="00144364"/>
    <w:rsid w:val="00144615"/>
    <w:rsid w:val="0014566D"/>
    <w:rsid w:val="0016509A"/>
    <w:rsid w:val="001A5C8F"/>
    <w:rsid w:val="001C0E33"/>
    <w:rsid w:val="001D23F2"/>
    <w:rsid w:val="002028AC"/>
    <w:rsid w:val="00215987"/>
    <w:rsid w:val="00232F0F"/>
    <w:rsid w:val="00234B9C"/>
    <w:rsid w:val="00252C78"/>
    <w:rsid w:val="002710DB"/>
    <w:rsid w:val="00273DBC"/>
    <w:rsid w:val="002841C4"/>
    <w:rsid w:val="0029634B"/>
    <w:rsid w:val="002A7A62"/>
    <w:rsid w:val="002C4926"/>
    <w:rsid w:val="002D6A43"/>
    <w:rsid w:val="002E5986"/>
    <w:rsid w:val="00312FB9"/>
    <w:rsid w:val="003279E7"/>
    <w:rsid w:val="003536FB"/>
    <w:rsid w:val="00371DCC"/>
    <w:rsid w:val="0037458A"/>
    <w:rsid w:val="00392EF4"/>
    <w:rsid w:val="003B08F7"/>
    <w:rsid w:val="003B3583"/>
    <w:rsid w:val="003B7474"/>
    <w:rsid w:val="003C4457"/>
    <w:rsid w:val="003D6F47"/>
    <w:rsid w:val="003E1CDA"/>
    <w:rsid w:val="003F350D"/>
    <w:rsid w:val="004013AE"/>
    <w:rsid w:val="00415499"/>
    <w:rsid w:val="00441BB9"/>
    <w:rsid w:val="00446A09"/>
    <w:rsid w:val="00450654"/>
    <w:rsid w:val="00457891"/>
    <w:rsid w:val="004578F2"/>
    <w:rsid w:val="00457E61"/>
    <w:rsid w:val="00476765"/>
    <w:rsid w:val="00482D91"/>
    <w:rsid w:val="00491C66"/>
    <w:rsid w:val="004A6851"/>
    <w:rsid w:val="004C3369"/>
    <w:rsid w:val="004D3E26"/>
    <w:rsid w:val="004F7E62"/>
    <w:rsid w:val="005005D2"/>
    <w:rsid w:val="005033F2"/>
    <w:rsid w:val="0050695A"/>
    <w:rsid w:val="00513ECD"/>
    <w:rsid w:val="005430EC"/>
    <w:rsid w:val="005449E1"/>
    <w:rsid w:val="005472C5"/>
    <w:rsid w:val="0055398E"/>
    <w:rsid w:val="0057675F"/>
    <w:rsid w:val="00581F4E"/>
    <w:rsid w:val="00591D74"/>
    <w:rsid w:val="005A77F6"/>
    <w:rsid w:val="005A7F31"/>
    <w:rsid w:val="005B4FC9"/>
    <w:rsid w:val="005D5395"/>
    <w:rsid w:val="006053FA"/>
    <w:rsid w:val="0060572E"/>
    <w:rsid w:val="00620A89"/>
    <w:rsid w:val="006418C1"/>
    <w:rsid w:val="00651038"/>
    <w:rsid w:val="00661C91"/>
    <w:rsid w:val="0066651E"/>
    <w:rsid w:val="00670267"/>
    <w:rsid w:val="00671DA3"/>
    <w:rsid w:val="0067267A"/>
    <w:rsid w:val="00677C20"/>
    <w:rsid w:val="0068611A"/>
    <w:rsid w:val="006A77F8"/>
    <w:rsid w:val="00722389"/>
    <w:rsid w:val="00764217"/>
    <w:rsid w:val="00777667"/>
    <w:rsid w:val="007820C8"/>
    <w:rsid w:val="00782D5D"/>
    <w:rsid w:val="007832C3"/>
    <w:rsid w:val="00785BEA"/>
    <w:rsid w:val="007868BD"/>
    <w:rsid w:val="007A7A9D"/>
    <w:rsid w:val="007C114E"/>
    <w:rsid w:val="007D357A"/>
    <w:rsid w:val="007D5F81"/>
    <w:rsid w:val="007F30A6"/>
    <w:rsid w:val="00807A04"/>
    <w:rsid w:val="00810139"/>
    <w:rsid w:val="00810DAE"/>
    <w:rsid w:val="00822D43"/>
    <w:rsid w:val="0083277E"/>
    <w:rsid w:val="008356A6"/>
    <w:rsid w:val="0084474A"/>
    <w:rsid w:val="00880F7D"/>
    <w:rsid w:val="00882FDF"/>
    <w:rsid w:val="00883908"/>
    <w:rsid w:val="008D784D"/>
    <w:rsid w:val="008E4E91"/>
    <w:rsid w:val="008E5AD0"/>
    <w:rsid w:val="00901E58"/>
    <w:rsid w:val="00903034"/>
    <w:rsid w:val="00903E50"/>
    <w:rsid w:val="009151BD"/>
    <w:rsid w:val="00932E1A"/>
    <w:rsid w:val="0095289A"/>
    <w:rsid w:val="00956047"/>
    <w:rsid w:val="00956076"/>
    <w:rsid w:val="009808ED"/>
    <w:rsid w:val="00981E17"/>
    <w:rsid w:val="009829CA"/>
    <w:rsid w:val="009B7951"/>
    <w:rsid w:val="009D510A"/>
    <w:rsid w:val="00A17456"/>
    <w:rsid w:val="00A3185D"/>
    <w:rsid w:val="00A32F7B"/>
    <w:rsid w:val="00A36340"/>
    <w:rsid w:val="00A46D0A"/>
    <w:rsid w:val="00A56AF0"/>
    <w:rsid w:val="00A70A23"/>
    <w:rsid w:val="00A80CD3"/>
    <w:rsid w:val="00A86B20"/>
    <w:rsid w:val="00A86F4E"/>
    <w:rsid w:val="00AA4B22"/>
    <w:rsid w:val="00AB4609"/>
    <w:rsid w:val="00AD7A1E"/>
    <w:rsid w:val="00AE5858"/>
    <w:rsid w:val="00AE6D30"/>
    <w:rsid w:val="00AF2932"/>
    <w:rsid w:val="00AF75DC"/>
    <w:rsid w:val="00B02B03"/>
    <w:rsid w:val="00B07B0B"/>
    <w:rsid w:val="00B149A0"/>
    <w:rsid w:val="00B2143A"/>
    <w:rsid w:val="00B26FA9"/>
    <w:rsid w:val="00B43771"/>
    <w:rsid w:val="00B470FA"/>
    <w:rsid w:val="00B5681D"/>
    <w:rsid w:val="00B70D7A"/>
    <w:rsid w:val="00B837D4"/>
    <w:rsid w:val="00BE3C8C"/>
    <w:rsid w:val="00BE4345"/>
    <w:rsid w:val="00BF0363"/>
    <w:rsid w:val="00BF3D46"/>
    <w:rsid w:val="00C13E50"/>
    <w:rsid w:val="00C465A6"/>
    <w:rsid w:val="00C513C4"/>
    <w:rsid w:val="00C605D8"/>
    <w:rsid w:val="00C962EA"/>
    <w:rsid w:val="00CA367C"/>
    <w:rsid w:val="00CC3B4A"/>
    <w:rsid w:val="00CD3560"/>
    <w:rsid w:val="00CE210A"/>
    <w:rsid w:val="00CE4723"/>
    <w:rsid w:val="00CE6793"/>
    <w:rsid w:val="00D07FB8"/>
    <w:rsid w:val="00D103B3"/>
    <w:rsid w:val="00D26D40"/>
    <w:rsid w:val="00D53669"/>
    <w:rsid w:val="00D57340"/>
    <w:rsid w:val="00D77D19"/>
    <w:rsid w:val="00D8342D"/>
    <w:rsid w:val="00D91066"/>
    <w:rsid w:val="00D913F3"/>
    <w:rsid w:val="00DB664B"/>
    <w:rsid w:val="00DE695E"/>
    <w:rsid w:val="00E048DC"/>
    <w:rsid w:val="00E229F8"/>
    <w:rsid w:val="00E27F61"/>
    <w:rsid w:val="00E504C1"/>
    <w:rsid w:val="00E53D2B"/>
    <w:rsid w:val="00E72792"/>
    <w:rsid w:val="00E74CE8"/>
    <w:rsid w:val="00E80DE3"/>
    <w:rsid w:val="00E80F3F"/>
    <w:rsid w:val="00E8576A"/>
    <w:rsid w:val="00E873EE"/>
    <w:rsid w:val="00E926B2"/>
    <w:rsid w:val="00E96656"/>
    <w:rsid w:val="00E97F0A"/>
    <w:rsid w:val="00EC30F8"/>
    <w:rsid w:val="00EC4D0B"/>
    <w:rsid w:val="00EC5BAB"/>
    <w:rsid w:val="00ED3CC8"/>
    <w:rsid w:val="00EE0716"/>
    <w:rsid w:val="00EE0C41"/>
    <w:rsid w:val="00EE23BC"/>
    <w:rsid w:val="00EF6938"/>
    <w:rsid w:val="00F03BBE"/>
    <w:rsid w:val="00F17C07"/>
    <w:rsid w:val="00F20BC7"/>
    <w:rsid w:val="00F3113C"/>
    <w:rsid w:val="00F358BB"/>
    <w:rsid w:val="00F56447"/>
    <w:rsid w:val="00F6007E"/>
    <w:rsid w:val="00F622DB"/>
    <w:rsid w:val="00F72E48"/>
    <w:rsid w:val="00F83EF3"/>
    <w:rsid w:val="00FA78BA"/>
    <w:rsid w:val="00FB3F58"/>
    <w:rsid w:val="00FD7DB3"/>
    <w:rsid w:val="00FE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BBD1"/>
  <w15:docId w15:val="{1ADA4137-A7B8-46C7-B47B-3491E5F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65"/>
    <w:pPr>
      <w:ind w:left="720"/>
      <w:contextualSpacing/>
    </w:pPr>
  </w:style>
  <w:style w:type="paragraph" w:customStyle="1" w:styleId="Default">
    <w:name w:val="Default"/>
    <w:rsid w:val="00D913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1A"/>
    <w:rPr>
      <w:rFonts w:ascii="Tahoma" w:hAnsi="Tahoma" w:cs="Tahoma"/>
      <w:sz w:val="16"/>
      <w:szCs w:val="16"/>
    </w:rPr>
  </w:style>
  <w:style w:type="character" w:styleId="Hyperlink">
    <w:name w:val="Hyperlink"/>
    <w:basedOn w:val="DefaultParagraphFont"/>
    <w:uiPriority w:val="99"/>
    <w:unhideWhenUsed/>
    <w:rsid w:val="0014566D"/>
    <w:rPr>
      <w:color w:val="0000FF" w:themeColor="hyperlink"/>
      <w:u w:val="single"/>
    </w:rPr>
  </w:style>
  <w:style w:type="paragraph" w:customStyle="1" w:styleId="Style">
    <w:name w:val="Style"/>
    <w:rsid w:val="000D32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89"/>
  </w:style>
  <w:style w:type="paragraph" w:styleId="Footer">
    <w:name w:val="footer"/>
    <w:basedOn w:val="Normal"/>
    <w:link w:val="FooterChar"/>
    <w:uiPriority w:val="99"/>
    <w:unhideWhenUsed/>
    <w:rsid w:val="0062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89"/>
  </w:style>
  <w:style w:type="character" w:styleId="CommentReference">
    <w:name w:val="annotation reference"/>
    <w:basedOn w:val="DefaultParagraphFont"/>
    <w:uiPriority w:val="99"/>
    <w:semiHidden/>
    <w:unhideWhenUsed/>
    <w:rsid w:val="00A3185D"/>
    <w:rPr>
      <w:sz w:val="16"/>
      <w:szCs w:val="16"/>
    </w:rPr>
  </w:style>
  <w:style w:type="paragraph" w:styleId="CommentText">
    <w:name w:val="annotation text"/>
    <w:basedOn w:val="Normal"/>
    <w:link w:val="CommentTextChar"/>
    <w:uiPriority w:val="99"/>
    <w:semiHidden/>
    <w:unhideWhenUsed/>
    <w:rsid w:val="00A3185D"/>
    <w:pPr>
      <w:spacing w:line="240" w:lineRule="auto"/>
    </w:pPr>
    <w:rPr>
      <w:sz w:val="20"/>
      <w:szCs w:val="20"/>
    </w:rPr>
  </w:style>
  <w:style w:type="character" w:customStyle="1" w:styleId="CommentTextChar">
    <w:name w:val="Comment Text Char"/>
    <w:basedOn w:val="DefaultParagraphFont"/>
    <w:link w:val="CommentText"/>
    <w:uiPriority w:val="99"/>
    <w:semiHidden/>
    <w:rsid w:val="00A3185D"/>
    <w:rPr>
      <w:sz w:val="20"/>
      <w:szCs w:val="20"/>
    </w:rPr>
  </w:style>
  <w:style w:type="paragraph" w:styleId="CommentSubject">
    <w:name w:val="annotation subject"/>
    <w:basedOn w:val="CommentText"/>
    <w:next w:val="CommentText"/>
    <w:link w:val="CommentSubjectChar"/>
    <w:uiPriority w:val="99"/>
    <w:semiHidden/>
    <w:unhideWhenUsed/>
    <w:rsid w:val="00A3185D"/>
    <w:rPr>
      <w:b/>
      <w:bCs/>
    </w:rPr>
  </w:style>
  <w:style w:type="character" w:customStyle="1" w:styleId="CommentSubjectChar">
    <w:name w:val="Comment Subject Char"/>
    <w:basedOn w:val="CommentTextChar"/>
    <w:link w:val="CommentSubject"/>
    <w:uiPriority w:val="99"/>
    <w:semiHidden/>
    <w:rsid w:val="00A3185D"/>
    <w:rPr>
      <w:b/>
      <w:bCs/>
      <w:sz w:val="20"/>
      <w:szCs w:val="20"/>
    </w:rPr>
  </w:style>
  <w:style w:type="character" w:styleId="UnresolvedMention">
    <w:name w:val="Unresolved Mention"/>
    <w:basedOn w:val="DefaultParagraphFont"/>
    <w:uiPriority w:val="99"/>
    <w:semiHidden/>
    <w:unhideWhenUsed/>
    <w:rsid w:val="00980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cuo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0B08AD0E7885B4CA37507014B70C553" ma:contentTypeVersion="17" ma:contentTypeDescription="Create a new document." ma:contentTypeScope="" ma:versionID="db50cfe1910e4737a6602b2065ef62f1">
  <xsd:schema xmlns:xsd="http://www.w3.org/2001/XMLSchema" xmlns:xs="http://www.w3.org/2001/XMLSchema" xmlns:p="http://schemas.microsoft.com/office/2006/metadata/properties" xmlns:ns1="http://schemas.microsoft.com/sharepoint/v3" xmlns:ns2="ed9fef53-e67b-4cd3-9128-e1360978e46b" xmlns:ns3="8935ed76-f24f-4263-bc2e-a3005a806a25" targetNamespace="http://schemas.microsoft.com/office/2006/metadata/properties" ma:root="true" ma:fieldsID="fb19e9e58a5123b5c173c28e9c17514a" ns1:_="" ns2:_="" ns3:_="">
    <xsd:import namespace="http://schemas.microsoft.com/sharepoint/v3"/>
    <xsd:import namespace="ed9fef53-e67b-4cd3-9128-e1360978e46b"/>
    <xsd:import namespace="8935ed76-f24f-4263-bc2e-a3005a806a2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fef53-e67b-4cd3-9128-e1360978e4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5ed76-f24f-4263-bc2e-a3005a806a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4AC09-6734-4D37-A839-2056386683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82D968-995C-4A68-A47D-765DAB3912C1}">
  <ds:schemaRefs>
    <ds:schemaRef ds:uri="http://schemas.openxmlformats.org/officeDocument/2006/bibliography"/>
  </ds:schemaRefs>
</ds:datastoreItem>
</file>

<file path=customXml/itemProps3.xml><?xml version="1.0" encoding="utf-8"?>
<ds:datastoreItem xmlns:ds="http://schemas.openxmlformats.org/officeDocument/2006/customXml" ds:itemID="{CA091FE8-6501-4715-92FD-E0C2DF34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9fef53-e67b-4cd3-9128-e1360978e46b"/>
    <ds:schemaRef ds:uri="8935ed76-f24f-4263-bc2e-a3005a806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BB936-532C-4B31-AAB6-FF7C02DAF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7</cp:revision>
  <cp:lastPrinted>2018-12-21T11:25:00Z</cp:lastPrinted>
  <dcterms:created xsi:type="dcterms:W3CDTF">2020-10-08T07:43:00Z</dcterms:created>
  <dcterms:modified xsi:type="dcterms:W3CDTF">2020-10-08T08:01:00Z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0x01010030B08AD0E7885B4CA37507014B70C553</vt:lpwstr>
  </property>
</Properties>
</file>